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4C6" w:rsidRPr="003C2622" w:rsidRDefault="005A74C6" w:rsidP="005A74C6">
      <w:pPr>
        <w:rPr>
          <w:b/>
        </w:rPr>
      </w:pPr>
      <w:r w:rsidRPr="003C2622">
        <w:t>UBND HUYỆN CAM LỘ</w:t>
      </w:r>
      <w:r w:rsidRPr="003C2622">
        <w:rPr>
          <w:b/>
        </w:rPr>
        <w:t xml:space="preserve">   CỘNG HOÀ XÃ </w:t>
      </w:r>
      <w:bookmarkStart w:id="0" w:name="_GoBack"/>
      <w:bookmarkEnd w:id="0"/>
      <w:r w:rsidRPr="003C2622">
        <w:rPr>
          <w:b/>
        </w:rPr>
        <w:t>HỘI CHỦ NGHĨA VIỆT NAM</w:t>
      </w:r>
    </w:p>
    <w:p w:rsidR="005A74C6" w:rsidRPr="003C2622" w:rsidRDefault="005A74C6" w:rsidP="005A74C6">
      <w:pPr>
        <w:rPr>
          <w:b/>
        </w:rPr>
      </w:pPr>
      <w:r w:rsidRPr="003C2622">
        <w:rPr>
          <w:b/>
        </w:rPr>
        <w:t xml:space="preserve">   PHÒNG LĐ-TB&amp;XH</w:t>
      </w:r>
      <w:r w:rsidRPr="003C2622">
        <w:rPr>
          <w:b/>
        </w:rPr>
        <w:tab/>
      </w:r>
      <w:r w:rsidRPr="003C2622">
        <w:rPr>
          <w:b/>
        </w:rPr>
        <w:tab/>
      </w:r>
      <w:r w:rsidRPr="003C2622">
        <w:rPr>
          <w:b/>
        </w:rPr>
        <w:tab/>
        <w:t xml:space="preserve"> Độc lập - Tự do - Hạnh phúc</w:t>
      </w:r>
    </w:p>
    <w:p w:rsidR="005A74C6" w:rsidRPr="003C2622" w:rsidRDefault="000A0E4C" w:rsidP="005A74C6">
      <w:pPr>
        <w:rPr>
          <w:b/>
        </w:rPr>
      </w:pPr>
      <w:r w:rsidRPr="000A0E4C">
        <w:rPr>
          <w:b/>
          <w:noProof/>
        </w:rPr>
        <w:pict>
          <v:line id="_x0000_s1027" style="position:absolute;z-index:251661312" from="227.85pt,3.8pt" to="380.45pt,3.8pt"/>
        </w:pict>
      </w:r>
      <w:r w:rsidRPr="000A0E4C">
        <w:rPr>
          <w:b/>
          <w:noProof/>
        </w:rPr>
        <w:pict>
          <v:line id="_x0000_s1026" style="position:absolute;z-index:251660288" from="15pt,2.35pt" to="129.75pt,2.35pt"/>
        </w:pict>
      </w:r>
    </w:p>
    <w:p w:rsidR="005A74C6" w:rsidRPr="005A74C6" w:rsidRDefault="005A74C6" w:rsidP="005A74C6">
      <w:pPr>
        <w:rPr>
          <w:i/>
          <w:lang w:val="en-US"/>
        </w:rPr>
      </w:pPr>
      <w:r w:rsidRPr="003C2622">
        <w:t xml:space="preserve">    Số: </w:t>
      </w:r>
      <w:r w:rsidR="007B34D9">
        <w:rPr>
          <w:lang w:val="en-US"/>
        </w:rPr>
        <w:t xml:space="preserve"> </w:t>
      </w:r>
      <w:r w:rsidR="001359F1">
        <w:rPr>
          <w:lang w:val="en-US"/>
        </w:rPr>
        <w:t>04</w:t>
      </w:r>
      <w:r w:rsidRPr="003C2622">
        <w:t xml:space="preserve"> </w:t>
      </w:r>
      <w:r>
        <w:t xml:space="preserve"> /BC-LĐTBXH  </w:t>
      </w:r>
      <w:r>
        <w:tab/>
      </w:r>
      <w:r w:rsidR="007B34D9">
        <w:rPr>
          <w:lang w:val="en-US"/>
        </w:rPr>
        <w:t xml:space="preserve">               </w:t>
      </w:r>
      <w:r w:rsidRPr="003C2622">
        <w:rPr>
          <w:i/>
        </w:rPr>
        <w:t xml:space="preserve">Cam Lộ, ngày  </w:t>
      </w:r>
      <w:r>
        <w:rPr>
          <w:i/>
        </w:rPr>
        <w:t>1</w:t>
      </w:r>
      <w:r>
        <w:rPr>
          <w:i/>
          <w:lang w:val="en-US"/>
        </w:rPr>
        <w:t xml:space="preserve">9 </w:t>
      </w:r>
      <w:r w:rsidRPr="003C2622">
        <w:rPr>
          <w:i/>
        </w:rPr>
        <w:t xml:space="preserve"> tháng  3  năm 201</w:t>
      </w:r>
      <w:r>
        <w:rPr>
          <w:i/>
          <w:lang w:val="en-US"/>
        </w:rPr>
        <w:t>8</w:t>
      </w:r>
    </w:p>
    <w:p w:rsidR="005A74C6" w:rsidRPr="003C2622" w:rsidRDefault="005A74C6" w:rsidP="005A74C6">
      <w:pPr>
        <w:jc w:val="center"/>
        <w:rPr>
          <w:b/>
        </w:rPr>
      </w:pPr>
    </w:p>
    <w:p w:rsidR="005A74C6" w:rsidRPr="003C2622" w:rsidRDefault="005A74C6" w:rsidP="005A74C6">
      <w:pPr>
        <w:pStyle w:val="Heading3"/>
        <w:ind w:firstLine="125"/>
        <w:rPr>
          <w:sz w:val="32"/>
          <w:lang w:val="vi-VN"/>
        </w:rPr>
      </w:pPr>
      <w:r w:rsidRPr="003C2622">
        <w:rPr>
          <w:sz w:val="32"/>
          <w:lang w:val="vi-VN"/>
        </w:rPr>
        <w:t>BÁO CÁO</w:t>
      </w:r>
    </w:p>
    <w:p w:rsidR="005A74C6" w:rsidRPr="003C2622" w:rsidRDefault="005A74C6" w:rsidP="005A74C6">
      <w:pPr>
        <w:ind w:firstLine="125"/>
        <w:jc w:val="center"/>
      </w:pPr>
      <w:r w:rsidRPr="003C2622">
        <w:rPr>
          <w:b/>
          <w:bCs/>
        </w:rPr>
        <w:t>Kết quả công tác Lao động</w:t>
      </w:r>
      <w:r w:rsidRPr="003C2622">
        <w:t xml:space="preserve"> - </w:t>
      </w:r>
      <w:r w:rsidRPr="003C2622">
        <w:rPr>
          <w:b/>
          <w:bCs/>
        </w:rPr>
        <w:t>Thương binh và Xã hội quý I</w:t>
      </w:r>
      <w:r w:rsidR="001359F1">
        <w:rPr>
          <w:b/>
          <w:bCs/>
          <w:lang w:val="en-US"/>
        </w:rPr>
        <w:t xml:space="preserve"> </w:t>
      </w:r>
      <w:r w:rsidRPr="003C2622">
        <w:rPr>
          <w:b/>
        </w:rPr>
        <w:t>và</w:t>
      </w:r>
    </w:p>
    <w:p w:rsidR="005A74C6" w:rsidRPr="005A74C6" w:rsidRDefault="005A74C6" w:rsidP="005A74C6">
      <w:pPr>
        <w:ind w:firstLine="125"/>
        <w:jc w:val="center"/>
        <w:rPr>
          <w:b/>
          <w:bCs/>
          <w:lang w:val="en-US"/>
        </w:rPr>
      </w:pPr>
      <w:r w:rsidRPr="003C2622">
        <w:rPr>
          <w:b/>
          <w:bCs/>
        </w:rPr>
        <w:t>phương hướng, nhiệm vụ quý II năm 201</w:t>
      </w:r>
      <w:r>
        <w:rPr>
          <w:b/>
          <w:bCs/>
          <w:lang w:val="en-US"/>
        </w:rPr>
        <w:t>8</w:t>
      </w:r>
    </w:p>
    <w:p w:rsidR="005A74C6" w:rsidRPr="003C2622" w:rsidRDefault="000A0E4C" w:rsidP="005A74C6">
      <w:pPr>
        <w:ind w:firstLine="125"/>
        <w:jc w:val="both"/>
      </w:pPr>
      <w:r w:rsidRPr="000A0E4C">
        <w:rPr>
          <w:b/>
          <w:bCs/>
          <w:noProof/>
          <w:sz w:val="20"/>
        </w:rPr>
        <w:pict>
          <v:line id="_x0000_s1028" style="position:absolute;left:0;text-align:left;flip:y;z-index:251662336" from="185.85pt,5.35pt" to="267.05pt,5.45pt"/>
        </w:pict>
      </w:r>
    </w:p>
    <w:p w:rsidR="005A74C6" w:rsidRPr="005A74C6" w:rsidRDefault="005A74C6" w:rsidP="005A74C6">
      <w:pPr>
        <w:spacing w:before="120" w:after="120"/>
        <w:jc w:val="center"/>
        <w:rPr>
          <w:b/>
          <w:lang w:val="en-US"/>
        </w:rPr>
      </w:pPr>
      <w:r w:rsidRPr="003C2622">
        <w:rPr>
          <w:b/>
        </w:rPr>
        <w:t>KẾT QUẢ THỰC HIỆN CÔNG TÁC QUÝ I NĂM 201</w:t>
      </w:r>
      <w:r>
        <w:rPr>
          <w:b/>
          <w:lang w:val="en-US"/>
        </w:rPr>
        <w:t>8</w:t>
      </w:r>
    </w:p>
    <w:p w:rsidR="005A74C6" w:rsidRPr="003C2622" w:rsidRDefault="005A74C6" w:rsidP="005A74C6">
      <w:pPr>
        <w:spacing w:before="120" w:line="360" w:lineRule="auto"/>
        <w:ind w:firstLine="544"/>
        <w:jc w:val="both"/>
      </w:pPr>
      <w:r w:rsidRPr="003C2622">
        <w:t xml:space="preserve">Trong quý I </w:t>
      </w:r>
      <w:r w:rsidR="00AB7854">
        <w:rPr>
          <w:lang w:val="en-US"/>
        </w:rPr>
        <w:t xml:space="preserve"> </w:t>
      </w:r>
      <w:r w:rsidRPr="003C2622">
        <w:t>năm 201</w:t>
      </w:r>
      <w:r>
        <w:rPr>
          <w:lang w:val="en-US"/>
        </w:rPr>
        <w:t>8</w:t>
      </w:r>
      <w:r w:rsidRPr="003C2622">
        <w:t xml:space="preserve">, phòng Lao động - Thương binh và Xã hội đã triển </w:t>
      </w:r>
      <w:r>
        <w:t>khai thực hiện kế hoạch năm 201</w:t>
      </w:r>
      <w:r>
        <w:rPr>
          <w:lang w:val="en-US"/>
        </w:rPr>
        <w:t>8</w:t>
      </w:r>
      <w:r w:rsidRPr="003C2622">
        <w:t xml:space="preserve"> đạt một số kết quả như sau:</w:t>
      </w:r>
    </w:p>
    <w:p w:rsidR="005A74C6" w:rsidRPr="003C2622" w:rsidRDefault="005A74C6" w:rsidP="005A74C6">
      <w:pPr>
        <w:spacing w:before="120" w:line="312" w:lineRule="auto"/>
        <w:ind w:firstLine="720"/>
        <w:jc w:val="both"/>
      </w:pPr>
      <w:r w:rsidRPr="003C2622">
        <w:t>Để đảm bảo triển khai sớm nhiệm vụ, chỉ tiêu kế hoạch được giao, phòng Lao động-TB&amp;XH tham mưu cho UBND huyện ban hành kế hoạch, chương trình phối hợp, hướng dẫn thực hiện nhiệm vụ của ngành: Lao động, việc làm, dạy nghề; Người có công(NCC); Xã hội.</w:t>
      </w:r>
    </w:p>
    <w:p w:rsidR="005A74C6" w:rsidRPr="003C2622" w:rsidRDefault="005A74C6" w:rsidP="005A74C6">
      <w:pPr>
        <w:tabs>
          <w:tab w:val="left" w:pos="765"/>
        </w:tabs>
        <w:spacing w:before="120" w:line="312" w:lineRule="auto"/>
        <w:rPr>
          <w:b/>
        </w:rPr>
      </w:pPr>
      <w:r w:rsidRPr="003C2622">
        <w:rPr>
          <w:b/>
        </w:rPr>
        <w:tab/>
        <w:t>I</w:t>
      </w:r>
      <w:r w:rsidR="007B34D9">
        <w:rPr>
          <w:b/>
          <w:lang w:val="en-US"/>
        </w:rPr>
        <w:t>.</w:t>
      </w:r>
      <w:r w:rsidRPr="003C2622">
        <w:rPr>
          <w:b/>
        </w:rPr>
        <w:t xml:space="preserve"> Kết quả thực hiện quý 1  năm 201</w:t>
      </w:r>
      <w:r>
        <w:rPr>
          <w:b/>
          <w:lang w:val="en-US"/>
        </w:rPr>
        <w:t>8</w:t>
      </w:r>
      <w:r w:rsidRPr="003C2622">
        <w:rPr>
          <w:b/>
        </w:rPr>
        <w:t>.</w:t>
      </w:r>
    </w:p>
    <w:p w:rsidR="005A74C6" w:rsidRPr="003C2622" w:rsidRDefault="005A74C6" w:rsidP="005A74C6">
      <w:pPr>
        <w:tabs>
          <w:tab w:val="left" w:pos="765"/>
        </w:tabs>
        <w:spacing w:before="120" w:line="312" w:lineRule="auto"/>
        <w:rPr>
          <w:b/>
        </w:rPr>
      </w:pPr>
      <w:r w:rsidRPr="003C2622">
        <w:rPr>
          <w:b/>
        </w:rPr>
        <w:tab/>
        <w:t xml:space="preserve">1. Lao động, việc làm, dạy nghề: </w:t>
      </w:r>
    </w:p>
    <w:p w:rsidR="00A45F2A" w:rsidRPr="00A45F2A" w:rsidRDefault="005A74C6" w:rsidP="005A74C6">
      <w:pPr>
        <w:tabs>
          <w:tab w:val="left" w:pos="765"/>
        </w:tabs>
        <w:spacing w:before="12" w:line="312" w:lineRule="auto"/>
        <w:jc w:val="both"/>
        <w:rPr>
          <w:lang w:val="en-US"/>
        </w:rPr>
      </w:pPr>
      <w:r w:rsidRPr="003C2622">
        <w:rPr>
          <w:b/>
        </w:rPr>
        <w:tab/>
      </w:r>
      <w:r w:rsidR="00A45F2A">
        <w:rPr>
          <w:b/>
          <w:lang w:val="en-US"/>
        </w:rPr>
        <w:t xml:space="preserve">- </w:t>
      </w:r>
      <w:r w:rsidRPr="003C2622">
        <w:t xml:space="preserve">Theo dõi tổng hợp tình hình lao động, việc làm </w:t>
      </w:r>
      <w:r w:rsidR="00A45F2A">
        <w:rPr>
          <w:lang w:val="en-US"/>
        </w:rPr>
        <w:t xml:space="preserve">mới cho 466 lao động, </w:t>
      </w:r>
      <w:r w:rsidR="00A45F2A" w:rsidRPr="002D2FB6">
        <w:rPr>
          <w:i/>
          <w:lang w:val="en-US"/>
        </w:rPr>
        <w:t>cụ thể trong tỉnh: 240, ngoài tỉnh: 152, XKLĐ: 74(có hợp đồng:</w:t>
      </w:r>
      <w:r w:rsidR="00C1632D" w:rsidRPr="002D2FB6">
        <w:rPr>
          <w:i/>
          <w:lang w:val="en-US"/>
        </w:rPr>
        <w:t xml:space="preserve"> 28, lào và</w:t>
      </w:r>
      <w:r w:rsidR="00A45F2A" w:rsidRPr="002D2FB6">
        <w:rPr>
          <w:i/>
          <w:lang w:val="en-US"/>
        </w:rPr>
        <w:t xml:space="preserve"> du học 46)</w:t>
      </w:r>
      <w:r w:rsidRPr="00BF6923">
        <w:rPr>
          <w:i/>
        </w:rPr>
        <w:t>.</w:t>
      </w:r>
      <w:r w:rsidR="00AB048D">
        <w:rPr>
          <w:i/>
          <w:lang w:val="en-US"/>
        </w:rPr>
        <w:t xml:space="preserve"> </w:t>
      </w:r>
      <w:r w:rsidR="00A45F2A" w:rsidRPr="00A45F2A">
        <w:rPr>
          <w:lang w:val="en-US"/>
        </w:rPr>
        <w:t>K</w:t>
      </w:r>
      <w:r w:rsidR="00A45F2A" w:rsidRPr="003C2622">
        <w:t xml:space="preserve">hảo sát nhu cầu học nghề </w:t>
      </w:r>
      <w:r w:rsidR="00A45F2A">
        <w:rPr>
          <w:lang w:val="en-US"/>
        </w:rPr>
        <w:t>cho lao động nông thôn</w:t>
      </w:r>
      <w:r w:rsidRPr="003C2622">
        <w:t xml:space="preserve"> tại 9 xã, thị trấn tổng số 1</w:t>
      </w:r>
      <w:r w:rsidR="00A45F2A">
        <w:rPr>
          <w:lang w:val="en-US"/>
        </w:rPr>
        <w:t>6</w:t>
      </w:r>
      <w:r w:rsidRPr="003C2622">
        <w:t xml:space="preserve"> lớp, </w:t>
      </w:r>
      <w:r w:rsidR="00A45F2A">
        <w:rPr>
          <w:lang w:val="en-US"/>
        </w:rPr>
        <w:t>455</w:t>
      </w:r>
      <w:r w:rsidRPr="003C2622">
        <w:t xml:space="preserve"> học viên</w:t>
      </w:r>
      <w:r w:rsidR="002D2FB6">
        <w:t>( Phi nông nghiệp: 6 lớp, 180 học viên; Nông nghiệp 10 lớp, 275 học viên)</w:t>
      </w:r>
      <w:r w:rsidRPr="003C2622">
        <w:t>.</w:t>
      </w:r>
      <w:r w:rsidR="00A45F2A">
        <w:rPr>
          <w:lang w:val="en-US"/>
        </w:rPr>
        <w:t>Tổ chức đi khảo sát</w:t>
      </w:r>
      <w:r w:rsidR="004A76FF">
        <w:rPr>
          <w:lang w:val="en-US"/>
        </w:rPr>
        <w:t xml:space="preserve"> nghề để cấp chứng chỉ đào tạo nghề cho lao động nông thôn</w:t>
      </w:r>
      <w:r w:rsidR="00E6486F">
        <w:rPr>
          <w:lang w:val="en-US"/>
        </w:rPr>
        <w:t xml:space="preserve">g </w:t>
      </w:r>
      <w:r w:rsidR="004A76FF">
        <w:rPr>
          <w:lang w:val="en-US"/>
        </w:rPr>
        <w:t>năm 2018.</w:t>
      </w:r>
    </w:p>
    <w:p w:rsidR="004A76FF" w:rsidRPr="002D2FB6" w:rsidRDefault="004A76FF" w:rsidP="0086660D">
      <w:pPr>
        <w:spacing w:line="288" w:lineRule="auto"/>
        <w:ind w:firstLine="720"/>
        <w:jc w:val="both"/>
        <w:rPr>
          <w:b/>
        </w:rPr>
      </w:pPr>
      <w:r w:rsidRPr="002D2FB6">
        <w:rPr>
          <w:b/>
        </w:rPr>
        <w:t>2. Chính sách TBLS và NCC:</w:t>
      </w:r>
    </w:p>
    <w:p w:rsidR="004A76FF" w:rsidRPr="002D2FB6" w:rsidRDefault="004A76FF" w:rsidP="004A76FF">
      <w:pPr>
        <w:spacing w:line="288" w:lineRule="auto"/>
        <w:jc w:val="both"/>
      </w:pPr>
      <w:r w:rsidRPr="002D2FB6">
        <w:rPr>
          <w:b/>
        </w:rPr>
        <w:t xml:space="preserve">          -</w:t>
      </w:r>
      <w:r w:rsidRPr="002D2FB6">
        <w:t xml:space="preserve"> Đề nghị Sở Lao động– Thương binh và Xã hội đính chính thông tin hồ sơ NCC 0</w:t>
      </w:r>
      <w:r w:rsidR="00E6486F">
        <w:rPr>
          <w:lang w:val="en-US"/>
        </w:rPr>
        <w:t>5</w:t>
      </w:r>
      <w:r w:rsidRPr="002D2FB6">
        <w:t>; chế độ mai táng phí: 0</w:t>
      </w:r>
      <w:r w:rsidR="00E6486F">
        <w:rPr>
          <w:lang w:val="en-US"/>
        </w:rPr>
        <w:t>8</w:t>
      </w:r>
      <w:r w:rsidRPr="002D2FB6">
        <w:t xml:space="preserve"> trường hợp; mua bảo hiểm y tế đối tượng người có công theo Quyết định 62/QĐ-TTg, Quyết định 40, 49: </w:t>
      </w:r>
      <w:r w:rsidR="000A0CCC">
        <w:rPr>
          <w:lang w:val="en-US"/>
        </w:rPr>
        <w:t>21</w:t>
      </w:r>
      <w:r w:rsidRPr="002D2FB6">
        <w:t xml:space="preserve"> người; trợ cấp 01 lần: 02 hồ sơ; hồ sơ tù đày TC 1 lần: 01; CĐHH: 02.</w:t>
      </w:r>
    </w:p>
    <w:p w:rsidR="00C1632D" w:rsidRPr="002D2FB6" w:rsidRDefault="00C1632D" w:rsidP="004A76FF">
      <w:pPr>
        <w:spacing w:line="288" w:lineRule="auto"/>
        <w:jc w:val="both"/>
        <w:rPr>
          <w:lang w:val="en-US"/>
        </w:rPr>
      </w:pPr>
      <w:r w:rsidRPr="002D2FB6">
        <w:rPr>
          <w:lang w:val="en-US"/>
        </w:rPr>
        <w:tab/>
      </w:r>
      <w:r w:rsidRPr="002D2FB6">
        <w:rPr>
          <w:lang w:val="nl-NL"/>
        </w:rPr>
        <w:t>- Giám sát, quản lý và chi trả trợ cấp NCC cho 1.088 đối tượng, thành tiền 1,520 tỷ đồng/tháng.</w:t>
      </w:r>
      <w:r w:rsidR="00DA04BA">
        <w:rPr>
          <w:lang w:val="nl-NL"/>
        </w:rPr>
        <w:t xml:space="preserve"> </w:t>
      </w:r>
      <w:r w:rsidR="000544ED" w:rsidRPr="002D2FB6">
        <w:rPr>
          <w:lang w:val="en-US"/>
        </w:rPr>
        <w:t xml:space="preserve">Cấp quà của Chủ tịch nước, </w:t>
      </w:r>
      <w:r w:rsidR="00DA04BA">
        <w:rPr>
          <w:lang w:val="en-US"/>
        </w:rPr>
        <w:t xml:space="preserve">quà tỉnh, quà huyện, </w:t>
      </w:r>
      <w:r w:rsidR="000544ED" w:rsidRPr="002D2FB6">
        <w:rPr>
          <w:lang w:val="en-US"/>
        </w:rPr>
        <w:t xml:space="preserve">trợ cấp 1 lần, mai táng phí nhân dịp tết </w:t>
      </w:r>
      <w:r w:rsidR="000544ED" w:rsidRPr="002D2FB6">
        <w:t>đán Mậu Tuất</w:t>
      </w:r>
      <w:r w:rsidR="000544ED" w:rsidRPr="002D2FB6">
        <w:rPr>
          <w:lang w:val="en-US"/>
        </w:rPr>
        <w:t>.</w:t>
      </w:r>
    </w:p>
    <w:p w:rsidR="004A76FF" w:rsidRDefault="004A76FF" w:rsidP="00C1632D">
      <w:pPr>
        <w:spacing w:line="288" w:lineRule="auto"/>
        <w:ind w:firstLine="720"/>
        <w:jc w:val="both"/>
        <w:rPr>
          <w:color w:val="FF0000"/>
        </w:rPr>
      </w:pPr>
      <w:r w:rsidRPr="002D2FB6">
        <w:t xml:space="preserve">- Tham mưu UBND huyện tổ chức các hoạt động đền ơn đáp nghĩa và an sinh xã hội </w:t>
      </w:r>
      <w:r w:rsidR="00132F97" w:rsidRPr="002D2FB6">
        <w:rPr>
          <w:lang w:val="en-US"/>
        </w:rPr>
        <w:t xml:space="preserve">nhân </w:t>
      </w:r>
      <w:r w:rsidRPr="002D2FB6">
        <w:t xml:space="preserve">dịp </w:t>
      </w:r>
      <w:r w:rsidR="00132F97" w:rsidRPr="002D2FB6">
        <w:t xml:space="preserve">ngày thành lập Đảng, </w:t>
      </w:r>
      <w:r w:rsidRPr="002D2FB6">
        <w:t xml:space="preserve">tết nguyên đán Mậu Tuất và </w:t>
      </w:r>
      <w:r w:rsidR="00132F97" w:rsidRPr="002D2FB6">
        <w:rPr>
          <w:lang w:val="en-US"/>
        </w:rPr>
        <w:t xml:space="preserve">hoạt động tri ân nhân </w:t>
      </w:r>
      <w:r w:rsidR="00132F97" w:rsidRPr="002D2FB6">
        <w:rPr>
          <w:shd w:val="clear" w:color="auto" w:fill="FFFFFF"/>
        </w:rPr>
        <w:t>kỷ niệm 50 năm ngày tổng tấn công nổi dậy mùa xuân 1968 tại</w:t>
      </w:r>
      <w:r w:rsidR="00E6486F">
        <w:rPr>
          <w:shd w:val="clear" w:color="auto" w:fill="FFFFFF"/>
          <w:lang w:val="en-US"/>
        </w:rPr>
        <w:t xml:space="preserve"> </w:t>
      </w:r>
      <w:r w:rsidR="00132F97" w:rsidRPr="00132F97">
        <w:rPr>
          <w:shd w:val="clear" w:color="auto" w:fill="FFFFFF"/>
        </w:rPr>
        <w:lastRenderedPageBreak/>
        <w:t>Bia tưởng niệm 108 liệt lỹ-Khu phố 1-TT Cam Lộ</w:t>
      </w:r>
      <w:r w:rsidRPr="00865712">
        <w:rPr>
          <w:color w:val="FF0000"/>
        </w:rPr>
        <w:t>.</w:t>
      </w:r>
      <w:r>
        <w:rPr>
          <w:color w:val="FF0000"/>
        </w:rPr>
        <w:t xml:space="preserve"> Thực hiện Phương án hoa dâng mộ liệt sĩ tại NTLS huyện</w:t>
      </w:r>
      <w:r w:rsidR="00C1632D">
        <w:rPr>
          <w:color w:val="FF0000"/>
          <w:lang w:val="en-US"/>
        </w:rPr>
        <w:t xml:space="preserve"> và </w:t>
      </w:r>
      <w:r w:rsidR="00C1632D">
        <w:rPr>
          <w:color w:val="FF0000"/>
        </w:rPr>
        <w:t>nghĩa trang các xã, thị trấn</w:t>
      </w:r>
      <w:r>
        <w:rPr>
          <w:color w:val="FF0000"/>
        </w:rPr>
        <w:t xml:space="preserve">. </w:t>
      </w:r>
    </w:p>
    <w:p w:rsidR="004A76FF" w:rsidRDefault="004A76FF" w:rsidP="004A76FF">
      <w:pPr>
        <w:spacing w:line="288" w:lineRule="auto"/>
        <w:jc w:val="both"/>
        <w:rPr>
          <w:color w:val="FF0000"/>
        </w:rPr>
      </w:pPr>
      <w:r>
        <w:rPr>
          <w:color w:val="FF0000"/>
        </w:rPr>
        <w:tab/>
        <w:t>- Phối hợp với Sư đoàn 968 an táng 0</w:t>
      </w:r>
      <w:r w:rsidR="00E6486F">
        <w:rPr>
          <w:color w:val="FF0000"/>
          <w:lang w:val="en-US"/>
        </w:rPr>
        <w:t>1</w:t>
      </w:r>
      <w:r>
        <w:rPr>
          <w:color w:val="FF0000"/>
        </w:rPr>
        <w:t xml:space="preserve"> hài cốt liệt sĩ được quy tập tại B</w:t>
      </w:r>
      <w:r>
        <w:rPr>
          <w:color w:val="FF0000"/>
          <w:lang w:val="en-US"/>
        </w:rPr>
        <w:t>ản</w:t>
      </w:r>
      <w:r>
        <w:rPr>
          <w:color w:val="FF0000"/>
        </w:rPr>
        <w:t xml:space="preserve"> Chùa, Cam Tuyền; đề nghị cấp tiền xây 02 võ mộ LS.</w:t>
      </w:r>
    </w:p>
    <w:p w:rsidR="004A76FF" w:rsidRDefault="004A76FF" w:rsidP="004A76FF">
      <w:pPr>
        <w:spacing w:line="288" w:lineRule="auto"/>
        <w:jc w:val="both"/>
        <w:rPr>
          <w:color w:val="FF0000"/>
        </w:rPr>
      </w:pPr>
      <w:r>
        <w:rPr>
          <w:color w:val="FF0000"/>
        </w:rPr>
        <w:tab/>
        <w:t>- Tham mưu UBND huyện, hướng dẫn UBND xã Cam Chính tổ chức lễ tang Bà mẹ VNAH Trần Thị Diệp.</w:t>
      </w:r>
    </w:p>
    <w:p w:rsidR="004A76FF" w:rsidRPr="00865712" w:rsidRDefault="004A76FF" w:rsidP="004A76FF">
      <w:pPr>
        <w:spacing w:line="288" w:lineRule="auto"/>
        <w:jc w:val="both"/>
        <w:rPr>
          <w:color w:val="FF0000"/>
        </w:rPr>
      </w:pPr>
      <w:r>
        <w:rPr>
          <w:color w:val="FF0000"/>
        </w:rPr>
        <w:tab/>
        <w:t>- Đề nghị Sở LĐTBXH giải quyết chế độ điều dưỡng NCC và thân nhân NCC: 365 người.</w:t>
      </w:r>
    </w:p>
    <w:p w:rsidR="005A74C6" w:rsidRPr="003C2622" w:rsidRDefault="005A74C6" w:rsidP="005A74C6">
      <w:pPr>
        <w:spacing w:before="120"/>
        <w:ind w:firstLine="720"/>
        <w:jc w:val="both"/>
        <w:rPr>
          <w:b/>
        </w:rPr>
      </w:pPr>
      <w:r w:rsidRPr="003C2622">
        <w:rPr>
          <w:b/>
        </w:rPr>
        <w:t>3. Công tác xã hội:</w:t>
      </w:r>
    </w:p>
    <w:p w:rsidR="005A74C6" w:rsidRPr="003C2622" w:rsidRDefault="005A74C6" w:rsidP="005A74C6">
      <w:pPr>
        <w:spacing w:line="312" w:lineRule="auto"/>
        <w:ind w:firstLine="720"/>
        <w:jc w:val="both"/>
      </w:pPr>
      <w:r w:rsidRPr="003C2622">
        <w:rPr>
          <w:lang w:val="nl-NL"/>
        </w:rPr>
        <w:t xml:space="preserve">- </w:t>
      </w:r>
      <w:r w:rsidR="00210CD3">
        <w:rPr>
          <w:lang w:val="nl-NL"/>
        </w:rPr>
        <w:t xml:space="preserve">Giám sát, quản lý và chi trả </w:t>
      </w:r>
      <w:r w:rsidR="00210CD3" w:rsidRPr="003C2622">
        <w:rPr>
          <w:lang w:val="nl-NL"/>
        </w:rPr>
        <w:t>trợ cấp xã hội cho 6 nhóm đối tượng BTXH</w:t>
      </w:r>
      <w:r w:rsidR="00210CD3">
        <w:rPr>
          <w:lang w:val="nl-NL"/>
        </w:rPr>
        <w:t xml:space="preserve"> cho 2.631</w:t>
      </w:r>
      <w:r w:rsidR="00C1632D">
        <w:rPr>
          <w:lang w:val="nl-NL"/>
        </w:rPr>
        <w:t xml:space="preserve"> đối tượng,</w:t>
      </w:r>
      <w:r w:rsidR="00210CD3">
        <w:rPr>
          <w:lang w:val="nl-NL"/>
        </w:rPr>
        <w:t>thành tiền 1,013 tỷ đồng/tháng</w:t>
      </w:r>
      <w:r w:rsidRPr="003C2622">
        <w:rPr>
          <w:lang w:val="nl-NL"/>
        </w:rPr>
        <w:t>.</w:t>
      </w:r>
      <w:r w:rsidR="00210CD3" w:rsidRPr="003C2622">
        <w:rPr>
          <w:lang w:val="nl-NL"/>
        </w:rPr>
        <w:t>Đi thẩm định hồ sơ đối tượng BTXH mới phát sinh</w:t>
      </w:r>
      <w:r w:rsidR="00210CD3">
        <w:rPr>
          <w:lang w:val="nl-NL"/>
        </w:rPr>
        <w:t>, t</w:t>
      </w:r>
      <w:r w:rsidR="00210CD3" w:rsidRPr="003C2622">
        <w:rPr>
          <w:lang w:val="nl-NL"/>
        </w:rPr>
        <w:t>heo dõi tình hình biến động tăng giảm đối tượng</w:t>
      </w:r>
      <w:r w:rsidR="00210CD3">
        <w:rPr>
          <w:lang w:val="nl-NL"/>
        </w:rPr>
        <w:t xml:space="preserve"> hàng tháng. </w:t>
      </w:r>
    </w:p>
    <w:p w:rsidR="005A74C6" w:rsidRDefault="005A74C6" w:rsidP="005A74C6">
      <w:pPr>
        <w:spacing w:line="312" w:lineRule="auto"/>
        <w:ind w:firstLine="720"/>
        <w:jc w:val="both"/>
        <w:rPr>
          <w:lang w:val="pt-BR"/>
        </w:rPr>
      </w:pPr>
      <w:r w:rsidRPr="003C2622">
        <w:t xml:space="preserve">- Thành lập đoàn kiểm tra, giám sát công tác thực hiện chỉ tiêu giảm nghèo ở các xã, thị trấn. Tham mưu với UBND huyện tổ chức ký kết công tác giảm nghèo và việc làm </w:t>
      </w:r>
      <w:r w:rsidRPr="003C2622">
        <w:rPr>
          <w:lang w:val="pt-BR"/>
        </w:rPr>
        <w:t>năm 201</w:t>
      </w:r>
      <w:r w:rsidR="007E2F5B">
        <w:rPr>
          <w:lang w:val="pt-BR"/>
        </w:rPr>
        <w:t>8</w:t>
      </w:r>
      <w:r w:rsidRPr="003C2622">
        <w:rPr>
          <w:lang w:val="pt-BR"/>
        </w:rPr>
        <w:t>.</w:t>
      </w:r>
    </w:p>
    <w:p w:rsidR="007E2F5B" w:rsidRDefault="007E2F5B" w:rsidP="007E2F5B">
      <w:pPr>
        <w:spacing w:line="312" w:lineRule="auto"/>
        <w:ind w:firstLine="720"/>
        <w:jc w:val="both"/>
        <w:rPr>
          <w:bCs/>
          <w:color w:val="000000"/>
          <w:lang w:val="en-US"/>
        </w:rPr>
      </w:pPr>
      <w:r>
        <w:rPr>
          <w:bCs/>
          <w:color w:val="000000"/>
          <w:lang w:val="en-US"/>
        </w:rPr>
        <w:t>- T</w:t>
      </w:r>
      <w:r w:rsidRPr="00B15E03">
        <w:rPr>
          <w:bCs/>
          <w:color w:val="000000"/>
        </w:rPr>
        <w:t xml:space="preserve">hu thập và cập nhật dữ liệu </w:t>
      </w:r>
      <w:r w:rsidR="00884877">
        <w:rPr>
          <w:bCs/>
          <w:color w:val="000000"/>
          <w:lang w:val="en-US"/>
        </w:rPr>
        <w:t xml:space="preserve">phần mềm </w:t>
      </w:r>
      <w:r w:rsidRPr="00B15E03">
        <w:rPr>
          <w:bCs/>
          <w:color w:val="000000"/>
        </w:rPr>
        <w:t xml:space="preserve">về hộ nghèo, hộ cận nghèo, hộ có người đang hưởng trợ cấp/trợ giúp xã hội hàng tháng tại cộng đồng trên </w:t>
      </w:r>
      <w:r>
        <w:rPr>
          <w:bCs/>
          <w:color w:val="000000"/>
          <w:lang w:val="en-US"/>
        </w:rPr>
        <w:t>địa bàn huyện</w:t>
      </w:r>
      <w:r w:rsidRPr="00B15E03">
        <w:rPr>
          <w:bCs/>
          <w:color w:val="000000"/>
        </w:rPr>
        <w:t xml:space="preserve"> và hộ có đối tượng tăng thêm của Dự án “Tăng cường hệ thống</w:t>
      </w:r>
      <w:r>
        <w:rPr>
          <w:bCs/>
          <w:color w:val="000000"/>
        </w:rPr>
        <w:t xml:space="preserve"> trợ giúp xã hội Việt Nam”</w:t>
      </w:r>
      <w:r>
        <w:rPr>
          <w:bCs/>
          <w:color w:val="000000"/>
          <w:lang w:val="en-US"/>
        </w:rPr>
        <w:t>.</w:t>
      </w:r>
    </w:p>
    <w:p w:rsidR="00A01516" w:rsidRDefault="00A01516" w:rsidP="007E2F5B">
      <w:pPr>
        <w:spacing w:line="312" w:lineRule="auto"/>
        <w:ind w:firstLine="720"/>
        <w:jc w:val="both"/>
        <w:rPr>
          <w:lang w:val="pt-BR"/>
        </w:rPr>
      </w:pPr>
      <w:r>
        <w:rPr>
          <w:lang w:val="pt-BR"/>
        </w:rPr>
        <w:t xml:space="preserve">- Tổ chức kiểm tra thẩm định bổ sung </w:t>
      </w:r>
      <w:r w:rsidR="00884877">
        <w:rPr>
          <w:lang w:val="pt-BR"/>
        </w:rPr>
        <w:t xml:space="preserve">tăng </w:t>
      </w:r>
      <w:r>
        <w:rPr>
          <w:lang w:val="pt-BR"/>
        </w:rPr>
        <w:t xml:space="preserve">07 hộ nghèo </w:t>
      </w:r>
      <w:r w:rsidR="00884877">
        <w:rPr>
          <w:lang w:val="pt-BR"/>
        </w:rPr>
        <w:t xml:space="preserve">năm 2018 </w:t>
      </w:r>
      <w:r>
        <w:rPr>
          <w:lang w:val="pt-BR"/>
        </w:rPr>
        <w:t>theo Thông tư 17/2017/BLĐTBXH</w:t>
      </w:r>
      <w:r w:rsidR="00884877">
        <w:rPr>
          <w:lang w:val="pt-BR"/>
        </w:rPr>
        <w:t>( Cam Thanh: 04, Cam Thành: 01, Cam Hiếu: 01, Cam Tuyền: 01; bổ sung giảm 02 hộ nghèo( Cam Nghĩa: 01, Cam Thanh: 01).</w:t>
      </w:r>
    </w:p>
    <w:p w:rsidR="00884877" w:rsidRPr="007E2F5B" w:rsidRDefault="00884877" w:rsidP="007E2F5B">
      <w:pPr>
        <w:spacing w:line="312" w:lineRule="auto"/>
        <w:ind w:firstLine="720"/>
        <w:jc w:val="both"/>
        <w:rPr>
          <w:rFonts w:eastAsia="PMingLiU"/>
          <w:lang w:val="en-US"/>
        </w:rPr>
      </w:pPr>
      <w:r>
        <w:rPr>
          <w:lang w:val="pt-BR"/>
        </w:rPr>
        <w:t>- Phối hợp sở LĐTBXH tổ chức khám sàng lọc cho trẻ em khuyết tật trên địa bàn huyện.</w:t>
      </w:r>
    </w:p>
    <w:p w:rsidR="005A74C6" w:rsidRPr="003C2622" w:rsidRDefault="005A74C6" w:rsidP="005A74C6">
      <w:pPr>
        <w:spacing w:line="312" w:lineRule="auto"/>
        <w:ind w:left="720"/>
        <w:jc w:val="both"/>
        <w:rPr>
          <w:b/>
          <w:lang w:val="pt-BR"/>
        </w:rPr>
      </w:pPr>
      <w:r w:rsidRPr="003C2622">
        <w:rPr>
          <w:b/>
        </w:rPr>
        <w:t>4. Công tác khác</w:t>
      </w:r>
      <w:r w:rsidRPr="003C2622">
        <w:rPr>
          <w:b/>
          <w:lang w:val="pt-BR"/>
        </w:rPr>
        <w:t>:</w:t>
      </w:r>
    </w:p>
    <w:p w:rsidR="00FF6B2E" w:rsidRDefault="00FF6B2E" w:rsidP="00FF6B2E">
      <w:pPr>
        <w:spacing w:line="312" w:lineRule="auto"/>
        <w:ind w:firstLine="720"/>
        <w:jc w:val="both"/>
        <w:rPr>
          <w:rFonts w:eastAsia="PMingLiU"/>
          <w:lang w:val="en-US"/>
        </w:rPr>
      </w:pPr>
      <w:r w:rsidRPr="003C2622">
        <w:t xml:space="preserve">- Phối hợp tổ chức phi chính phủ </w:t>
      </w:r>
      <w:r w:rsidRPr="003C2622">
        <w:rPr>
          <w:rFonts w:eastAsia="PMingLiU"/>
        </w:rPr>
        <w:t xml:space="preserve">Shishan trao học bổng cho: </w:t>
      </w:r>
      <w:r>
        <w:rPr>
          <w:rFonts w:eastAsia="PMingLiU"/>
          <w:lang w:val="en-US"/>
        </w:rPr>
        <w:t>74</w:t>
      </w:r>
      <w:r w:rsidRPr="003C2622">
        <w:rPr>
          <w:rFonts w:eastAsia="PMingLiU"/>
        </w:rPr>
        <w:t xml:space="preserve"> học sinh(cấp 1, 2</w:t>
      </w:r>
      <w:r w:rsidRPr="003C2622">
        <w:rPr>
          <w:rFonts w:eastAsia="PMingLiU"/>
          <w:lang w:val="pt-BR"/>
        </w:rPr>
        <w:t>: 600.000/em</w:t>
      </w:r>
      <w:r w:rsidRPr="003C2622">
        <w:rPr>
          <w:rFonts w:eastAsia="PMingLiU"/>
        </w:rPr>
        <w:t xml:space="preserve">, </w:t>
      </w:r>
      <w:r w:rsidRPr="003C2622">
        <w:rPr>
          <w:rFonts w:eastAsia="PMingLiU"/>
          <w:lang w:val="pt-BR"/>
        </w:rPr>
        <w:t xml:space="preserve">cấp </w:t>
      </w:r>
      <w:r w:rsidRPr="003C2622">
        <w:rPr>
          <w:rFonts w:eastAsia="PMingLiU"/>
        </w:rPr>
        <w:t>3</w:t>
      </w:r>
      <w:r w:rsidRPr="003C2622">
        <w:rPr>
          <w:rFonts w:eastAsia="PMingLiU"/>
          <w:lang w:val="pt-BR"/>
        </w:rPr>
        <w:t>: 800.000đ/em</w:t>
      </w:r>
      <w:r w:rsidRPr="003C2622">
        <w:rPr>
          <w:rFonts w:eastAsia="PMingLiU"/>
        </w:rPr>
        <w:t>) thành tiền 4</w:t>
      </w:r>
      <w:r>
        <w:rPr>
          <w:rFonts w:eastAsia="PMingLiU"/>
          <w:lang w:val="en-US"/>
        </w:rPr>
        <w:t>7</w:t>
      </w:r>
      <w:r w:rsidRPr="003C2622">
        <w:rPr>
          <w:rFonts w:eastAsia="PMingLiU"/>
        </w:rPr>
        <w:t>,</w:t>
      </w:r>
      <w:r>
        <w:rPr>
          <w:rFonts w:eastAsia="PMingLiU"/>
          <w:lang w:val="en-US"/>
        </w:rPr>
        <w:t>8</w:t>
      </w:r>
      <w:r w:rsidRPr="003C2622">
        <w:rPr>
          <w:rFonts w:eastAsia="PMingLiU"/>
        </w:rPr>
        <w:t xml:space="preserve"> triệu.</w:t>
      </w:r>
    </w:p>
    <w:p w:rsidR="00FF6B2E" w:rsidRPr="00FF6B2E" w:rsidRDefault="00FF6B2E" w:rsidP="00FF6B2E">
      <w:pPr>
        <w:spacing w:line="312" w:lineRule="auto"/>
        <w:ind w:firstLine="720"/>
        <w:jc w:val="both"/>
      </w:pPr>
      <w:r>
        <w:rPr>
          <w:lang w:val="pt-BR"/>
        </w:rPr>
        <w:t xml:space="preserve">- Phối hợp với Quỹ BTTE- sở LĐTBXH trao 05 suất </w:t>
      </w:r>
      <w:r w:rsidRPr="003C2622">
        <w:rPr>
          <w:lang w:val="pt-BR"/>
        </w:rPr>
        <w:t>học bổng</w:t>
      </w:r>
      <w:r>
        <w:rPr>
          <w:lang w:val="pt-BR"/>
        </w:rPr>
        <w:t xml:space="preserve"> thành tiền 16 triệu do </w:t>
      </w:r>
      <w:r w:rsidRPr="00884877">
        <w:rPr>
          <w:lang w:val="de-DE"/>
        </w:rPr>
        <w:t xml:space="preserve">VNEP </w:t>
      </w:r>
      <w:r>
        <w:rPr>
          <w:lang w:val="de-DE"/>
        </w:rPr>
        <w:t>trao tặng.</w:t>
      </w:r>
    </w:p>
    <w:p w:rsidR="005A74C6" w:rsidRPr="003C2622" w:rsidRDefault="005A74C6" w:rsidP="005A74C6">
      <w:pPr>
        <w:spacing w:line="312" w:lineRule="auto"/>
        <w:ind w:firstLine="720"/>
        <w:jc w:val="both"/>
        <w:rPr>
          <w:lang w:val="pt-BR"/>
        </w:rPr>
      </w:pPr>
      <w:r w:rsidRPr="003C2622">
        <w:t>- Xác nhận mua thẻ, gia hạn( nối hạn) BHYT</w:t>
      </w:r>
      <w:r w:rsidRPr="003C2622">
        <w:rPr>
          <w:lang w:val="pt-BR"/>
        </w:rPr>
        <w:t xml:space="preserve"> do </w:t>
      </w:r>
      <w:r w:rsidRPr="003C2622">
        <w:rPr>
          <w:b/>
          <w:i/>
          <w:lang w:val="pt-BR"/>
        </w:rPr>
        <w:t>ngân sách nhà nước đóng</w:t>
      </w:r>
      <w:r w:rsidR="005D2AD7">
        <w:rPr>
          <w:lang w:val="pt-BR"/>
        </w:rPr>
        <w:t xml:space="preserve">quý 1, </w:t>
      </w:r>
      <w:r w:rsidR="00B852BB">
        <w:rPr>
          <w:lang w:val="pt-BR"/>
        </w:rPr>
        <w:t>cụ thể</w:t>
      </w:r>
      <w:r w:rsidRPr="003C2622">
        <w:t>: NCC</w:t>
      </w:r>
      <w:r w:rsidR="00B852BB">
        <w:rPr>
          <w:lang w:val="en-US"/>
        </w:rPr>
        <w:t>: 1</w:t>
      </w:r>
      <w:r w:rsidR="005D2AD7">
        <w:rPr>
          <w:lang w:val="en-US"/>
        </w:rPr>
        <w:t>.</w:t>
      </w:r>
      <w:r w:rsidR="00B852BB">
        <w:rPr>
          <w:lang w:val="en-US"/>
        </w:rPr>
        <w:t>215</w:t>
      </w:r>
      <w:r w:rsidR="00FF6B2E">
        <w:t xml:space="preserve">thẻ, </w:t>
      </w:r>
      <w:r w:rsidR="005D2AD7">
        <w:rPr>
          <w:lang w:val="en-US"/>
        </w:rPr>
        <w:t>thành tiền</w:t>
      </w:r>
      <w:r w:rsidR="00FF6B2E">
        <w:t xml:space="preserve"> 231.525 nghìn đồng</w:t>
      </w:r>
      <w:r w:rsidRPr="003C2622">
        <w:t>, trẻ em dưới 6 tuổi</w:t>
      </w:r>
      <w:r w:rsidR="00B852BB">
        <w:rPr>
          <w:lang w:val="en-US"/>
        </w:rPr>
        <w:t>:</w:t>
      </w:r>
      <w:r w:rsidR="005D2AD7">
        <w:rPr>
          <w:lang w:val="en-US"/>
        </w:rPr>
        <w:t xml:space="preserve"> 5.919</w:t>
      </w:r>
      <w:r w:rsidR="00FF6B2E">
        <w:t xml:space="preserve"> thẻ thành tiền 1.055.512,8 nghìn đồng</w:t>
      </w:r>
      <w:r w:rsidRPr="003C2622">
        <w:t>, người thuộc diện hưởng trợ cấp bảo trợ xã hội</w:t>
      </w:r>
      <w:r w:rsidR="00B852BB">
        <w:rPr>
          <w:lang w:val="en-US"/>
        </w:rPr>
        <w:t>: 1</w:t>
      </w:r>
      <w:r w:rsidR="005D2AD7">
        <w:rPr>
          <w:lang w:val="en-US"/>
        </w:rPr>
        <w:t>.</w:t>
      </w:r>
      <w:r w:rsidR="00B852BB">
        <w:rPr>
          <w:lang w:val="en-US"/>
        </w:rPr>
        <w:t>830</w:t>
      </w:r>
      <w:r w:rsidR="00FF6B2E">
        <w:t xml:space="preserve"> thẻ thành tiền 321.808,5 nghìn đồng</w:t>
      </w:r>
      <w:r w:rsidRPr="003C2622">
        <w:t>, người thuộc diện hộ nghèo</w:t>
      </w:r>
      <w:r w:rsidR="005D2AD7">
        <w:rPr>
          <w:lang w:val="en-US"/>
        </w:rPr>
        <w:t>: 1</w:t>
      </w:r>
      <w:r w:rsidR="002D2FB6">
        <w:t>.</w:t>
      </w:r>
      <w:r w:rsidR="005D2AD7">
        <w:rPr>
          <w:lang w:val="en-US"/>
        </w:rPr>
        <w:t>306</w:t>
      </w:r>
      <w:r w:rsidR="00FF6B2E">
        <w:t xml:space="preserve"> thẻ, thành tiền 228.618 nghìn đồng</w:t>
      </w:r>
      <w:r w:rsidR="005D2AD7">
        <w:rPr>
          <w:lang w:val="en-US"/>
        </w:rPr>
        <w:t xml:space="preserve">, người nghèo thiếu hụt tiêu </w:t>
      </w:r>
      <w:r w:rsidR="005D2AD7">
        <w:rPr>
          <w:lang w:val="en-US"/>
        </w:rPr>
        <w:lastRenderedPageBreak/>
        <w:t>chí BHYT: 228</w:t>
      </w:r>
      <w:r w:rsidR="00FF6B2E">
        <w:t xml:space="preserve"> thẻ, thành tiền 40.014 nghìn đồng</w:t>
      </w:r>
      <w:r w:rsidRPr="003C2622">
        <w:t>, người dân tộc thiểu số đang sinh sống tại vùng có điều kiện kiện kinh tế-xã hội khó khăn</w:t>
      </w:r>
      <w:r w:rsidR="00FF6B2E">
        <w:t>,</w:t>
      </w:r>
      <w:r w:rsidRPr="003C2622">
        <w:t xml:space="preserve"> người đang sinh sống tại vùng có điều kiện kinh tế -xã hội  đặc biệt khó khăn</w:t>
      </w:r>
      <w:r w:rsidR="005D2AD7">
        <w:rPr>
          <w:lang w:val="en-US"/>
        </w:rPr>
        <w:t>: 269</w:t>
      </w:r>
      <w:r w:rsidR="00FF6B2E">
        <w:t xml:space="preserve"> thẻ, thành tiền 47.209,5 nghìn đồng</w:t>
      </w:r>
      <w:r w:rsidR="00842666">
        <w:t>.</w:t>
      </w:r>
    </w:p>
    <w:p w:rsidR="00842666" w:rsidRDefault="005A74C6" w:rsidP="00842666">
      <w:pPr>
        <w:spacing w:line="312" w:lineRule="auto"/>
        <w:ind w:firstLine="720"/>
        <w:jc w:val="both"/>
        <w:rPr>
          <w:lang w:val="pt-BR"/>
        </w:rPr>
      </w:pPr>
      <w:r w:rsidRPr="003C2622">
        <w:rPr>
          <w:lang w:val="pt-BR"/>
        </w:rPr>
        <w:t xml:space="preserve">- </w:t>
      </w:r>
      <w:r w:rsidRPr="003C2622">
        <w:t>Xác nhận mua thẻ, gia hạn( nối hạn) BHYT</w:t>
      </w:r>
      <w:r w:rsidRPr="003C2622">
        <w:rPr>
          <w:lang w:val="pt-BR"/>
        </w:rPr>
        <w:t xml:space="preserve"> do </w:t>
      </w:r>
      <w:r w:rsidRPr="003C2622">
        <w:rPr>
          <w:b/>
          <w:i/>
          <w:lang w:val="pt-BR"/>
        </w:rPr>
        <w:t xml:space="preserve">ngân sách nhà nước hỗ </w:t>
      </w:r>
      <w:r w:rsidRPr="003C2622">
        <w:rPr>
          <w:lang w:val="pt-BR"/>
        </w:rPr>
        <w:t>trợ cho người cận nghèo 705</w:t>
      </w:r>
      <w:r w:rsidR="00842666">
        <w:t>: 1.444 thẻ, thành tiền 253.363,5 nghìn đồng</w:t>
      </w:r>
      <w:r w:rsidRPr="003C2622">
        <w:rPr>
          <w:lang w:val="pt-BR"/>
        </w:rPr>
        <w:t>, 797:</w:t>
      </w:r>
      <w:r w:rsidR="00842666">
        <w:t xml:space="preserve"> 921 thẻ thành tiền 646.425 nghìn đồng</w:t>
      </w:r>
      <w:r w:rsidRPr="003C2622">
        <w:rPr>
          <w:lang w:val="pt-BR"/>
        </w:rPr>
        <w:t xml:space="preserve">. </w:t>
      </w:r>
    </w:p>
    <w:p w:rsidR="00842666" w:rsidRDefault="00842666" w:rsidP="00842666">
      <w:pPr>
        <w:spacing w:line="312" w:lineRule="auto"/>
        <w:ind w:firstLine="720"/>
        <w:jc w:val="both"/>
        <w:rPr>
          <w:lang w:val="pt-BR"/>
        </w:rPr>
      </w:pPr>
      <w:r>
        <w:t>T</w:t>
      </w:r>
      <w:r w:rsidRPr="003C2622">
        <w:rPr>
          <w:lang w:val="pt-BR"/>
        </w:rPr>
        <w:t>ổng số thẻ phát hành</w:t>
      </w:r>
      <w:r w:rsidRPr="003C2622">
        <w:t xml:space="preserve">: </w:t>
      </w:r>
      <w:r>
        <w:t>13.132</w:t>
      </w:r>
      <w:r w:rsidRPr="003C2622">
        <w:t xml:space="preserve"> thẻ</w:t>
      </w:r>
      <w:r w:rsidRPr="003C2622">
        <w:rPr>
          <w:lang w:val="pt-BR"/>
        </w:rPr>
        <w:t xml:space="preserve">, thành tiền </w:t>
      </w:r>
      <w:r>
        <w:t>2.806.476,3 nghìn</w:t>
      </w:r>
      <w:r>
        <w:rPr>
          <w:lang w:val="pt-BR"/>
        </w:rPr>
        <w:t xml:space="preserve"> đồng/quý.</w:t>
      </w:r>
    </w:p>
    <w:p w:rsidR="005A74C6" w:rsidRPr="00842666" w:rsidRDefault="005A74C6" w:rsidP="00842666">
      <w:pPr>
        <w:spacing w:line="312" w:lineRule="auto"/>
        <w:ind w:firstLine="720"/>
        <w:jc w:val="both"/>
        <w:rPr>
          <w:lang w:val="pt-BR"/>
        </w:rPr>
      </w:pPr>
      <w:r w:rsidRPr="003C2622">
        <w:t>- Tổng kết năm 201</w:t>
      </w:r>
      <w:r w:rsidR="00B852BB">
        <w:rPr>
          <w:lang w:val="en-US"/>
        </w:rPr>
        <w:t>7</w:t>
      </w:r>
      <w:r w:rsidRPr="003C2622">
        <w:t xml:space="preserve"> và phương hướng nhiệm vụ năm 201</w:t>
      </w:r>
      <w:r w:rsidR="00B852BB">
        <w:rPr>
          <w:lang w:val="en-US"/>
        </w:rPr>
        <w:t>8</w:t>
      </w:r>
      <w:r w:rsidRPr="003C2622">
        <w:t xml:space="preserve"> của ngành.</w:t>
      </w:r>
    </w:p>
    <w:p w:rsidR="005A74C6" w:rsidRPr="003C2622" w:rsidRDefault="005A74C6" w:rsidP="005A74C6">
      <w:pPr>
        <w:spacing w:line="312" w:lineRule="auto"/>
        <w:ind w:firstLine="720"/>
        <w:jc w:val="both"/>
        <w:rPr>
          <w:lang w:val="pt-BR"/>
        </w:rPr>
      </w:pPr>
      <w:r w:rsidRPr="003C2622">
        <w:rPr>
          <w:lang w:val="pt-BR"/>
        </w:rPr>
        <w:t>- Phối hợp với các</w:t>
      </w:r>
      <w:r w:rsidRPr="003C2622">
        <w:t xml:space="preserve"> đơn vị, </w:t>
      </w:r>
      <w:r w:rsidRPr="003C2622">
        <w:rPr>
          <w:lang w:val="pt-BR"/>
        </w:rPr>
        <w:t xml:space="preserve">cơ quan, </w:t>
      </w:r>
      <w:r w:rsidRPr="003C2622">
        <w:t xml:space="preserve">tổ chức, hội, cá nhân </w:t>
      </w:r>
      <w:r w:rsidRPr="003C2622">
        <w:rPr>
          <w:lang w:val="pt-BR"/>
        </w:rPr>
        <w:t>tổng hợp</w:t>
      </w:r>
      <w:r w:rsidRPr="003C2622">
        <w:t xml:space="preserve"> quà tết</w:t>
      </w:r>
      <w:r w:rsidRPr="003C2622">
        <w:rPr>
          <w:lang w:val="pt-BR"/>
        </w:rPr>
        <w:t xml:space="preserve"> thăm hỏi, tặng quà cho các đối tượng NCC, BTXH tổng </w:t>
      </w:r>
      <w:r w:rsidR="002D4B09">
        <w:t>3.571</w:t>
      </w:r>
      <w:r w:rsidRPr="003C2622">
        <w:rPr>
          <w:lang w:val="pt-BR"/>
        </w:rPr>
        <w:t xml:space="preserve"> suất, thành tiền 1.</w:t>
      </w:r>
      <w:r w:rsidR="002D4B09">
        <w:t>190 triệu đồng</w:t>
      </w:r>
      <w:r w:rsidR="00B547D7">
        <w:rPr>
          <w:lang w:val="pt-BR"/>
        </w:rPr>
        <w:t>.</w:t>
      </w:r>
    </w:p>
    <w:p w:rsidR="005A74C6" w:rsidRPr="003C2622" w:rsidRDefault="005A74C6" w:rsidP="005A74C6">
      <w:pPr>
        <w:spacing w:line="312" w:lineRule="auto"/>
        <w:ind w:firstLine="720"/>
        <w:jc w:val="both"/>
      </w:pPr>
      <w:r w:rsidRPr="003C2622">
        <w:rPr>
          <w:b/>
        </w:rPr>
        <w:t>I</w:t>
      </w:r>
      <w:r w:rsidRPr="003C2622">
        <w:rPr>
          <w:rFonts w:ascii="Times New Roman Bold" w:hAnsi="Times New Roman Bold"/>
          <w:b/>
        </w:rPr>
        <w:t>I</w:t>
      </w:r>
      <w:r w:rsidR="007B34D9">
        <w:rPr>
          <w:rFonts w:asciiTheme="minorHAnsi" w:hAnsiTheme="minorHAnsi"/>
          <w:b/>
          <w:lang w:val="en-US"/>
        </w:rPr>
        <w:t>.</w:t>
      </w:r>
      <w:r w:rsidRPr="003C2622">
        <w:rPr>
          <w:rFonts w:ascii="Times New Roman Bold" w:hAnsi="Times New Roman Bold"/>
          <w:b/>
        </w:rPr>
        <w:t xml:space="preserve">  Nhiệm vụ </w:t>
      </w:r>
      <w:r w:rsidRPr="003C2622">
        <w:rPr>
          <w:b/>
          <w:lang w:val="pt-BR"/>
        </w:rPr>
        <w:t>quý 2</w:t>
      </w:r>
      <w:r w:rsidRPr="003C2622">
        <w:rPr>
          <w:b/>
        </w:rPr>
        <w:t xml:space="preserve"> năm 201</w:t>
      </w:r>
      <w:r>
        <w:rPr>
          <w:b/>
          <w:lang w:val="en-US"/>
        </w:rPr>
        <w:t>8</w:t>
      </w:r>
      <w:r w:rsidRPr="003C2622">
        <w:rPr>
          <w:b/>
        </w:rPr>
        <w:t>.</w:t>
      </w:r>
    </w:p>
    <w:p w:rsidR="005A74C6" w:rsidRPr="003C2622" w:rsidRDefault="005A74C6" w:rsidP="005A74C6">
      <w:pPr>
        <w:spacing w:before="120" w:line="288" w:lineRule="auto"/>
        <w:ind w:firstLine="720"/>
        <w:jc w:val="both"/>
        <w:rPr>
          <w:lang w:val="nl-NL"/>
        </w:rPr>
      </w:pPr>
      <w:r w:rsidRPr="003C2622">
        <w:rPr>
          <w:lang w:val="nl-NL"/>
        </w:rPr>
        <w:t>- Điề</w:t>
      </w:r>
      <w:r w:rsidR="002D2FB6">
        <w:rPr>
          <w:lang w:val="nl-NL"/>
        </w:rPr>
        <w:t>u tra cung-cầu lao động năm 2018</w:t>
      </w:r>
      <w:r w:rsidRPr="003C2622">
        <w:rPr>
          <w:lang w:val="nl-NL"/>
        </w:rPr>
        <w:t>; Tổ chức đoàn đi kiểm tra công tác PCCN-ATVSLĐ, thực hiện chính sách pháp luật lao động các doanh nghiệp trên địa bàn; Theo dõi tổng hợp tình hình lao động, việc làm và tổ chức kiểm tra giám sát công tác dạy nghề trên địa bàn.Phối hợp với các Công ty tuyển dụng lao động tổ chức tư vấn XKLĐ</w:t>
      </w:r>
      <w:r>
        <w:rPr>
          <w:lang w:val="nl-NL"/>
        </w:rPr>
        <w:t xml:space="preserve"> cho các xã trên địa bàn; </w:t>
      </w:r>
      <w:r w:rsidRPr="003C2622">
        <w:rPr>
          <w:lang w:val="nl-NL"/>
        </w:rPr>
        <w:t>Chỉ đạo triển khai công tác Đào tạo nghề trên địa bàn huyện.</w:t>
      </w:r>
    </w:p>
    <w:p w:rsidR="002D4B09" w:rsidRDefault="002D4B09" w:rsidP="005A74C6">
      <w:pPr>
        <w:pStyle w:val="BodyTextIndent"/>
        <w:spacing w:before="12" w:line="312" w:lineRule="auto"/>
        <w:rPr>
          <w:rFonts w:ascii="Times New Roman" w:hAnsi="Times New Roman"/>
          <w:lang w:val="vi-VN"/>
        </w:rPr>
      </w:pPr>
      <w:r>
        <w:rPr>
          <w:rFonts w:ascii="Times New Roman" w:hAnsi="Times New Roman"/>
          <w:lang w:val="vi-VN"/>
        </w:rPr>
        <w:t>- Tham mưu UBND huyện thành lập đoàn đi kiểm tra, giám sát công tác trọng tâm UBND huyện giao.</w:t>
      </w:r>
    </w:p>
    <w:p w:rsidR="005A74C6" w:rsidRDefault="005A74C6" w:rsidP="005A74C6">
      <w:pPr>
        <w:pStyle w:val="BodyTextIndent"/>
        <w:spacing w:before="12" w:line="312" w:lineRule="auto"/>
        <w:rPr>
          <w:rFonts w:ascii="Times New Roman" w:hAnsi="Times New Roman"/>
          <w:lang w:val="nl-NL"/>
        </w:rPr>
      </w:pPr>
      <w:r w:rsidRPr="003C2622">
        <w:rPr>
          <w:rFonts w:ascii="Times New Roman" w:hAnsi="Times New Roman"/>
          <w:lang w:val="nl-NL"/>
        </w:rPr>
        <w:t>- Tiếp tục thực hiện công tác chi trả, giám sát, quản lý đố</w:t>
      </w:r>
      <w:r w:rsidR="002D4B09">
        <w:rPr>
          <w:rFonts w:ascii="Times New Roman" w:hAnsi="Times New Roman"/>
          <w:lang w:val="nl-NL"/>
        </w:rPr>
        <w:t>i tượng NCC, BTXH trên địa bàn.</w:t>
      </w:r>
    </w:p>
    <w:p w:rsidR="005A74C6" w:rsidRPr="003C2622" w:rsidRDefault="005A74C6" w:rsidP="005A74C6">
      <w:pPr>
        <w:pStyle w:val="BodyTextIndent"/>
        <w:spacing w:before="12" w:line="312" w:lineRule="auto"/>
        <w:rPr>
          <w:rFonts w:ascii="Times New Roman" w:hAnsi="Times New Roman"/>
          <w:lang w:val="nl-NL"/>
        </w:rPr>
      </w:pPr>
      <w:r w:rsidRPr="006A4BBC">
        <w:rPr>
          <w:rFonts w:ascii="Times New Roman" w:hAnsi="Times New Roman"/>
          <w:lang w:val="nl-NL"/>
        </w:rPr>
        <w:t xml:space="preserve">- Chọn địa bàn xã Cam </w:t>
      </w:r>
      <w:r w:rsidR="002D4B09">
        <w:rPr>
          <w:rFonts w:ascii="Times New Roman" w:hAnsi="Times New Roman"/>
          <w:lang w:val="vi-VN"/>
        </w:rPr>
        <w:t>Chính</w:t>
      </w:r>
      <w:r w:rsidRPr="006A4BBC">
        <w:rPr>
          <w:rFonts w:ascii="Times New Roman" w:hAnsi="Times New Roman"/>
          <w:lang w:val="nl-NL"/>
        </w:rPr>
        <w:t xml:space="preserve"> làm xã điểm của huyện về tháng hành động điểm trẻ em; </w:t>
      </w:r>
      <w:r>
        <w:rPr>
          <w:rFonts w:ascii="Times New Roman" w:hAnsi="Times New Roman"/>
          <w:lang w:val="nl-NL"/>
        </w:rPr>
        <w:t>t</w:t>
      </w:r>
      <w:r w:rsidRPr="006A4BBC">
        <w:rPr>
          <w:rFonts w:ascii="Times New Roman" w:hAnsi="Times New Roman"/>
          <w:lang w:val="nl-NL"/>
        </w:rPr>
        <w:t>ổ chức tốt các hoạt động bảo vệ</w:t>
      </w:r>
      <w:r w:rsidRPr="003C2622">
        <w:rPr>
          <w:rFonts w:ascii="Times New Roman" w:hAnsi="Times New Roman"/>
          <w:lang w:val="nl-NL"/>
        </w:rPr>
        <w:t xml:space="preserve"> chăm sóc trẻ em nhân ngày 1/6, d</w:t>
      </w:r>
      <w:r w:rsidRPr="003C2622">
        <w:rPr>
          <w:rFonts w:ascii="Times New Roman" w:hAnsi="Times New Roman"/>
          <w:lang w:val="vi-VN"/>
        </w:rPr>
        <w:t>uy trì tốt các tổ chức PCP đầu tư trên địa bàn</w:t>
      </w:r>
      <w:r w:rsidRPr="003C2622">
        <w:rPr>
          <w:rFonts w:ascii="Times New Roman" w:hAnsi="Times New Roman"/>
          <w:lang w:val="nl-NL"/>
        </w:rPr>
        <w:t xml:space="preserve">; Chủ động tham mưu UBND huyện thành lập đoàn đi thăm các cụ cao tuổi nhân ngày </w:t>
      </w:r>
      <w:r w:rsidR="002D4B09">
        <w:rPr>
          <w:rFonts w:ascii="Times New Roman" w:hAnsi="Times New Roman"/>
          <w:lang w:val="vi-VN"/>
        </w:rPr>
        <w:t>06</w:t>
      </w:r>
      <w:r w:rsidRPr="003C2622">
        <w:rPr>
          <w:rFonts w:ascii="Times New Roman" w:hAnsi="Times New Roman"/>
          <w:lang w:val="nl-NL"/>
        </w:rPr>
        <w:t>/6; cứu trợ đột xuất khi có tình huống thiên tai rảy ra; Theo dõi tình hình diễn biến nghèo, cận nghèo trên địa bàn; Phối hợp tốt với các cơ quan, đơn vị, doanh nghiệp, các Hội xã hội, cá nhân trong công tác hỗ trợ, trợ giúp các gia đình có hoàn cảnh đặc biệt khó khăn trên địa bàn huyện.</w:t>
      </w:r>
    </w:p>
    <w:p w:rsidR="005A74C6" w:rsidRPr="002E13AF" w:rsidRDefault="005A74C6" w:rsidP="005A74C6">
      <w:pPr>
        <w:spacing w:before="120" w:line="288" w:lineRule="auto"/>
        <w:ind w:firstLine="720"/>
        <w:jc w:val="both"/>
        <w:rPr>
          <w:lang w:val="nl-NL"/>
        </w:rPr>
      </w:pPr>
      <w:r w:rsidRPr="003C2622">
        <w:rPr>
          <w:lang w:val="nl-NL"/>
        </w:rPr>
        <w:lastRenderedPageBreak/>
        <w:t xml:space="preserve">- </w:t>
      </w:r>
      <w:r w:rsidR="002D4B09">
        <w:t xml:space="preserve">Cập nhật đăng tải các hoạt động lên </w:t>
      </w:r>
      <w:r w:rsidRPr="003C2622">
        <w:t>trang thôn</w:t>
      </w:r>
      <w:r w:rsidR="002D4B09">
        <w:t>g tin của phòng Lao động-TB&amp;XH để thực hiện công tác tuyên truyền và nhiệm vụ cũng như phục vụ khai thác số liệu của ngành</w:t>
      </w:r>
      <w:r w:rsidRPr="003C2622">
        <w:t>.</w:t>
      </w:r>
    </w:p>
    <w:p w:rsidR="005A74C6" w:rsidRPr="00F30D43" w:rsidRDefault="005A74C6" w:rsidP="005A74C6">
      <w:pPr>
        <w:spacing w:line="312" w:lineRule="auto"/>
        <w:ind w:firstLine="720"/>
        <w:jc w:val="both"/>
        <w:rPr>
          <w:lang w:val="pt-BR"/>
        </w:rPr>
      </w:pPr>
      <w:r w:rsidRPr="00F30D43">
        <w:rPr>
          <w:lang w:val="nl-NL"/>
        </w:rPr>
        <w:t xml:space="preserve">- </w:t>
      </w:r>
      <w:r w:rsidRPr="00F30D43">
        <w:rPr>
          <w:lang w:val="pt-BR"/>
        </w:rPr>
        <w:t>Tiếp tục</w:t>
      </w:r>
      <w:r w:rsidR="002D4B09">
        <w:t xml:space="preserve"> chỉ đạo các xã, thị trấn tổng hợp thông tin phục vụ cho công tác</w:t>
      </w:r>
      <w:r w:rsidRPr="00F30D43">
        <w:rPr>
          <w:lang w:val="pt-BR"/>
        </w:rPr>
        <w:t xml:space="preserve"> đối thoại trực tiếp</w:t>
      </w:r>
      <w:r w:rsidR="002D4B09">
        <w:t>,</w:t>
      </w:r>
      <w:r w:rsidRPr="00F30D43">
        <w:rPr>
          <w:lang w:val="pt-BR"/>
        </w:rPr>
        <w:t xml:space="preserve"> chủ động giải quyết các hồ sơ tồn động, nắm bắt tâm tư tổng hợp ý kiến gửi phòng Lao động-TB&amp;XH huyện biết và giải đáp nếu vướng mắc.</w:t>
      </w:r>
    </w:p>
    <w:p w:rsidR="005A74C6" w:rsidRPr="003C2622" w:rsidRDefault="005A74C6" w:rsidP="005A74C6">
      <w:pPr>
        <w:spacing w:before="120" w:line="288" w:lineRule="auto"/>
        <w:ind w:firstLine="720"/>
        <w:jc w:val="both"/>
      </w:pPr>
      <w:r w:rsidRPr="003C2622">
        <w:t>Trên đây là báo cáo kết quả thực hiện công tác Lao động – Thương binh và Xã hội quý I năm 201</w:t>
      </w:r>
      <w:r w:rsidR="002D4B09">
        <w:t>8</w:t>
      </w:r>
      <w:r w:rsidRPr="003C2622">
        <w:t>, nhiệm vụ quý II năm 201</w:t>
      </w:r>
      <w:r w:rsidR="002D4B09">
        <w:t>8</w:t>
      </w:r>
      <w:r w:rsidRPr="003C2622">
        <w:t>, phòng xin báo cáo để UBND huyện biết và chỉ đạo thực hiện./.</w:t>
      </w:r>
    </w:p>
    <w:p w:rsidR="005A74C6" w:rsidRPr="003C2622" w:rsidRDefault="005A74C6" w:rsidP="005A74C6">
      <w:pPr>
        <w:spacing w:before="120"/>
        <w:jc w:val="both"/>
      </w:pPr>
      <w:r w:rsidRPr="003C2622">
        <w:rPr>
          <w:b/>
          <w:i/>
        </w:rPr>
        <w:t>Nơi nhận</w:t>
      </w:r>
      <w:r w:rsidRPr="003C2622">
        <w:rPr>
          <w:b/>
        </w:rPr>
        <w:t xml:space="preserve">:                                                                  TRƯỞNG PHÒNG </w:t>
      </w:r>
    </w:p>
    <w:p w:rsidR="005A74C6" w:rsidRPr="003C2622" w:rsidRDefault="005A74C6" w:rsidP="005A74C6">
      <w:pPr>
        <w:tabs>
          <w:tab w:val="left" w:pos="6240"/>
        </w:tabs>
        <w:jc w:val="both"/>
      </w:pPr>
      <w:r w:rsidRPr="003C2622">
        <w:rPr>
          <w:sz w:val="22"/>
          <w:szCs w:val="22"/>
        </w:rPr>
        <w:t>-VP UBND huyện;</w:t>
      </w:r>
      <w:r w:rsidRPr="003C2622">
        <w:tab/>
        <w:t xml:space="preserve">     </w:t>
      </w:r>
      <w:r w:rsidR="007B34D9">
        <w:rPr>
          <w:lang w:val="en-US"/>
        </w:rPr>
        <w:t xml:space="preserve">    </w:t>
      </w:r>
      <w:r w:rsidRPr="003C2622">
        <w:t>Đã ký</w:t>
      </w:r>
    </w:p>
    <w:p w:rsidR="005A74C6" w:rsidRPr="003C2622" w:rsidRDefault="005A74C6" w:rsidP="005A74C6">
      <w:pPr>
        <w:tabs>
          <w:tab w:val="left" w:pos="7005"/>
        </w:tabs>
        <w:jc w:val="both"/>
        <w:rPr>
          <w:sz w:val="22"/>
          <w:szCs w:val="22"/>
        </w:rPr>
      </w:pPr>
      <w:r w:rsidRPr="003C2622">
        <w:rPr>
          <w:sz w:val="22"/>
          <w:szCs w:val="22"/>
        </w:rPr>
        <w:t>-Lưu LĐ-TB&amp;XH.</w:t>
      </w:r>
      <w:r w:rsidRPr="003C2622">
        <w:rPr>
          <w:sz w:val="22"/>
          <w:szCs w:val="22"/>
        </w:rPr>
        <w:tab/>
      </w:r>
    </w:p>
    <w:p w:rsidR="005A74C6" w:rsidRPr="003C2622" w:rsidRDefault="005A74C6" w:rsidP="005A74C6">
      <w:pPr>
        <w:tabs>
          <w:tab w:val="left" w:pos="7005"/>
        </w:tabs>
        <w:jc w:val="both"/>
      </w:pPr>
      <w:r w:rsidRPr="003C2622">
        <w:tab/>
      </w:r>
      <w:r w:rsidRPr="003C2622">
        <w:tab/>
      </w:r>
      <w:r w:rsidRPr="003C2622">
        <w:tab/>
      </w:r>
    </w:p>
    <w:p w:rsidR="005A74C6" w:rsidRPr="003C2622" w:rsidRDefault="005A74C6" w:rsidP="005A74C6">
      <w:pPr>
        <w:ind w:firstLine="540"/>
        <w:jc w:val="both"/>
        <w:rPr>
          <w:b/>
        </w:rPr>
      </w:pPr>
      <w:r w:rsidRPr="003C2622">
        <w:tab/>
      </w:r>
      <w:r w:rsidRPr="003C2622">
        <w:tab/>
      </w:r>
      <w:r w:rsidRPr="003C2622">
        <w:tab/>
      </w:r>
      <w:r w:rsidRPr="003C2622">
        <w:tab/>
      </w:r>
      <w:r w:rsidRPr="003C2622">
        <w:tab/>
      </w:r>
      <w:r w:rsidRPr="003C2622">
        <w:tab/>
      </w:r>
      <w:r w:rsidRPr="003C2622">
        <w:tab/>
      </w:r>
      <w:r w:rsidRPr="003C2622">
        <w:tab/>
      </w:r>
      <w:r w:rsidRPr="003C2622">
        <w:tab/>
      </w:r>
      <w:r w:rsidRPr="003C2622">
        <w:rPr>
          <w:b/>
        </w:rPr>
        <w:tab/>
      </w:r>
      <w:r w:rsidRPr="003C2622">
        <w:rPr>
          <w:b/>
        </w:rPr>
        <w:tab/>
      </w:r>
    </w:p>
    <w:p w:rsidR="005A74C6" w:rsidRPr="003C2622" w:rsidRDefault="005A74C6" w:rsidP="005A74C6">
      <w:pPr>
        <w:jc w:val="both"/>
        <w:rPr>
          <w:b/>
        </w:rPr>
      </w:pPr>
    </w:p>
    <w:p w:rsidR="005A74C6" w:rsidRPr="003C2622" w:rsidRDefault="005A74C6" w:rsidP="005A74C6">
      <w:pPr>
        <w:ind w:left="5040"/>
      </w:pPr>
      <w:r w:rsidRPr="003C2622">
        <w:rPr>
          <w:b/>
        </w:rPr>
        <w:t xml:space="preserve">                 </w:t>
      </w:r>
      <w:r w:rsidR="007B34D9">
        <w:rPr>
          <w:b/>
          <w:lang w:val="en-US"/>
        </w:rPr>
        <w:t xml:space="preserve">     </w:t>
      </w:r>
      <w:r w:rsidRPr="003C2622">
        <w:rPr>
          <w:b/>
        </w:rPr>
        <w:t>Lê Văn Vĩnh</w:t>
      </w:r>
    </w:p>
    <w:p w:rsidR="005A74C6" w:rsidRPr="003C2622" w:rsidRDefault="005A74C6" w:rsidP="005A74C6">
      <w:pPr>
        <w:spacing w:before="120"/>
        <w:jc w:val="both"/>
      </w:pPr>
    </w:p>
    <w:p w:rsidR="005A74C6" w:rsidRPr="003C2622" w:rsidRDefault="005A74C6" w:rsidP="005A74C6"/>
    <w:p w:rsidR="00A93655" w:rsidRDefault="00A93655"/>
    <w:sectPr w:rsidR="00A93655" w:rsidSect="00B74A80">
      <w:footerReference w:type="even" r:id="rId6"/>
      <w:footerReference w:type="default" r:id="rId7"/>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D8E" w:rsidRDefault="00414D8E">
      <w:r>
        <w:separator/>
      </w:r>
    </w:p>
  </w:endnote>
  <w:endnote w:type="continuationSeparator" w:id="1">
    <w:p w:rsidR="00414D8E" w:rsidRDefault="00414D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Ntimes New Roman">
    <w:altName w:val="Courier New"/>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257" w:rsidRDefault="000A0E4C" w:rsidP="00B74A80">
    <w:pPr>
      <w:pStyle w:val="Footer"/>
      <w:framePr w:wrap="around" w:vAnchor="text" w:hAnchor="margin" w:xAlign="center" w:y="1"/>
      <w:rPr>
        <w:rStyle w:val="PageNumber"/>
      </w:rPr>
    </w:pPr>
    <w:r>
      <w:rPr>
        <w:rStyle w:val="PageNumber"/>
      </w:rPr>
      <w:fldChar w:fldCharType="begin"/>
    </w:r>
    <w:r w:rsidR="005D2AD7">
      <w:rPr>
        <w:rStyle w:val="PageNumber"/>
      </w:rPr>
      <w:instrText xml:space="preserve">PAGE  </w:instrText>
    </w:r>
    <w:r>
      <w:rPr>
        <w:rStyle w:val="PageNumber"/>
      </w:rPr>
      <w:fldChar w:fldCharType="end"/>
    </w:r>
  </w:p>
  <w:p w:rsidR="00044257" w:rsidRDefault="00414D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257" w:rsidRDefault="000A0E4C" w:rsidP="00B74A80">
    <w:pPr>
      <w:pStyle w:val="Footer"/>
      <w:framePr w:wrap="around" w:vAnchor="text" w:hAnchor="margin" w:xAlign="center" w:y="1"/>
      <w:rPr>
        <w:rStyle w:val="PageNumber"/>
      </w:rPr>
    </w:pPr>
    <w:r>
      <w:rPr>
        <w:rStyle w:val="PageNumber"/>
      </w:rPr>
      <w:fldChar w:fldCharType="begin"/>
    </w:r>
    <w:r w:rsidR="005D2AD7">
      <w:rPr>
        <w:rStyle w:val="PageNumber"/>
      </w:rPr>
      <w:instrText xml:space="preserve">PAGE  </w:instrText>
    </w:r>
    <w:r>
      <w:rPr>
        <w:rStyle w:val="PageNumber"/>
      </w:rPr>
      <w:fldChar w:fldCharType="separate"/>
    </w:r>
    <w:r w:rsidR="00AB048D">
      <w:rPr>
        <w:rStyle w:val="PageNumber"/>
        <w:noProof/>
      </w:rPr>
      <w:t>1</w:t>
    </w:r>
    <w:r>
      <w:rPr>
        <w:rStyle w:val="PageNumber"/>
      </w:rPr>
      <w:fldChar w:fldCharType="end"/>
    </w:r>
  </w:p>
  <w:p w:rsidR="00044257" w:rsidRDefault="00414D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D8E" w:rsidRDefault="00414D8E">
      <w:r>
        <w:separator/>
      </w:r>
    </w:p>
  </w:footnote>
  <w:footnote w:type="continuationSeparator" w:id="1">
    <w:p w:rsidR="00414D8E" w:rsidRDefault="00414D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A74C6"/>
    <w:rsid w:val="000544ED"/>
    <w:rsid w:val="000A0CCC"/>
    <w:rsid w:val="000A0E4C"/>
    <w:rsid w:val="00132F97"/>
    <w:rsid w:val="001359F1"/>
    <w:rsid w:val="00182097"/>
    <w:rsid w:val="00210CD3"/>
    <w:rsid w:val="002D2FB6"/>
    <w:rsid w:val="002D4B09"/>
    <w:rsid w:val="00414D8E"/>
    <w:rsid w:val="00494B56"/>
    <w:rsid w:val="004A76FF"/>
    <w:rsid w:val="005A74C6"/>
    <w:rsid w:val="005D2AD7"/>
    <w:rsid w:val="0065012F"/>
    <w:rsid w:val="007B34D9"/>
    <w:rsid w:val="007E2F5B"/>
    <w:rsid w:val="00842666"/>
    <w:rsid w:val="0086660D"/>
    <w:rsid w:val="00884877"/>
    <w:rsid w:val="008F46FB"/>
    <w:rsid w:val="00910822"/>
    <w:rsid w:val="00984C0B"/>
    <w:rsid w:val="00A01516"/>
    <w:rsid w:val="00A45F2A"/>
    <w:rsid w:val="00A93655"/>
    <w:rsid w:val="00AB048D"/>
    <w:rsid w:val="00AB7854"/>
    <w:rsid w:val="00B547D7"/>
    <w:rsid w:val="00B852BB"/>
    <w:rsid w:val="00C1632D"/>
    <w:rsid w:val="00D24E9A"/>
    <w:rsid w:val="00DA04BA"/>
    <w:rsid w:val="00E6486F"/>
    <w:rsid w:val="00FE3091"/>
    <w:rsid w:val="00FF6B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4C6"/>
    <w:pPr>
      <w:spacing w:after="0" w:line="240" w:lineRule="auto"/>
    </w:pPr>
    <w:rPr>
      <w:rFonts w:ascii="Times New Roman" w:eastAsia="Times New Roman" w:hAnsi="Times New Roman" w:cs="Times New Roman"/>
      <w:sz w:val="28"/>
      <w:szCs w:val="28"/>
      <w:lang w:val="vi-VN" w:eastAsia="vi-VN"/>
    </w:rPr>
  </w:style>
  <w:style w:type="paragraph" w:styleId="Heading3">
    <w:name w:val="heading 3"/>
    <w:basedOn w:val="Normal"/>
    <w:next w:val="Normal"/>
    <w:link w:val="Heading3Char"/>
    <w:qFormat/>
    <w:rsid w:val="005A74C6"/>
    <w:pPr>
      <w:keepNext/>
      <w:ind w:firstLine="600"/>
      <w:jc w:val="center"/>
      <w:outlineLvl w:val="2"/>
    </w:pPr>
    <w:rPr>
      <w:b/>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A74C6"/>
    <w:rPr>
      <w:rFonts w:ascii="Times New Roman" w:eastAsia="Times New Roman" w:hAnsi="Times New Roman" w:cs="Times New Roman"/>
      <w:b/>
      <w:sz w:val="26"/>
      <w:szCs w:val="28"/>
    </w:rPr>
  </w:style>
  <w:style w:type="paragraph" w:customStyle="1" w:styleId="CharCharCharCharCharCharCharCharChar1Char">
    <w:name w:val="Char Char Char Char Char Char Char Char Char1 Char"/>
    <w:basedOn w:val="Normal"/>
    <w:next w:val="Normal"/>
    <w:autoRedefine/>
    <w:semiHidden/>
    <w:rsid w:val="005A74C6"/>
    <w:pPr>
      <w:spacing w:before="120" w:after="120" w:line="312" w:lineRule="auto"/>
    </w:pPr>
    <w:rPr>
      <w:szCs w:val="22"/>
      <w:lang w:val="en-US" w:eastAsia="en-US"/>
    </w:rPr>
  </w:style>
  <w:style w:type="paragraph" w:styleId="Footer">
    <w:name w:val="footer"/>
    <w:basedOn w:val="Normal"/>
    <w:link w:val="FooterChar"/>
    <w:rsid w:val="005A74C6"/>
    <w:pPr>
      <w:tabs>
        <w:tab w:val="center" w:pos="4320"/>
        <w:tab w:val="right" w:pos="8640"/>
      </w:tabs>
    </w:pPr>
    <w:rPr>
      <w:sz w:val="24"/>
      <w:szCs w:val="24"/>
      <w:lang w:val="en-US" w:eastAsia="en-US"/>
    </w:rPr>
  </w:style>
  <w:style w:type="character" w:customStyle="1" w:styleId="FooterChar">
    <w:name w:val="Footer Char"/>
    <w:basedOn w:val="DefaultParagraphFont"/>
    <w:link w:val="Footer"/>
    <w:rsid w:val="005A74C6"/>
    <w:rPr>
      <w:rFonts w:ascii="Times New Roman" w:eastAsia="Times New Roman" w:hAnsi="Times New Roman" w:cs="Times New Roman"/>
      <w:sz w:val="24"/>
      <w:szCs w:val="24"/>
    </w:rPr>
  </w:style>
  <w:style w:type="character" w:styleId="PageNumber">
    <w:name w:val="page number"/>
    <w:basedOn w:val="DefaultParagraphFont"/>
    <w:rsid w:val="005A74C6"/>
  </w:style>
  <w:style w:type="paragraph" w:styleId="BodyTextIndent">
    <w:name w:val="Body Text Indent"/>
    <w:basedOn w:val="Normal"/>
    <w:link w:val="BodyTextIndentChar"/>
    <w:rsid w:val="005A74C6"/>
    <w:pPr>
      <w:ind w:firstLine="720"/>
      <w:jc w:val="both"/>
    </w:pPr>
    <w:rPr>
      <w:rFonts w:ascii="VNtimes New Roman" w:hAnsi="VNtimes New Roman"/>
      <w:szCs w:val="20"/>
      <w:lang w:val="en-US" w:eastAsia="en-US"/>
    </w:rPr>
  </w:style>
  <w:style w:type="character" w:customStyle="1" w:styleId="BodyTextIndentChar">
    <w:name w:val="Body Text Indent Char"/>
    <w:basedOn w:val="DefaultParagraphFont"/>
    <w:link w:val="BodyTextIndent"/>
    <w:rsid w:val="005A74C6"/>
    <w:rPr>
      <w:rFonts w:ascii="VNtimes New Roman" w:eastAsia="Times New Roman" w:hAnsi="VNtimes New Roman"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Ghost Viet</Company>
  <LinksUpToDate>false</LinksUpToDate>
  <CharactersWithSpaces>6784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Thanh An</cp:lastModifiedBy>
  <cp:revision>9</cp:revision>
  <cp:lastPrinted>2018-03-19T07:46:00Z</cp:lastPrinted>
  <dcterms:created xsi:type="dcterms:W3CDTF">2018-03-20T08:45:00Z</dcterms:created>
  <dcterms:modified xsi:type="dcterms:W3CDTF">2018-03-26T08:48:00Z</dcterms:modified>
</cp:coreProperties>
</file>