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jc w:val="center"/>
        <w:tblInd w:w="108" w:type="dxa"/>
        <w:tblLook w:val="04A0"/>
      </w:tblPr>
      <w:tblGrid>
        <w:gridCol w:w="3261"/>
        <w:gridCol w:w="6149"/>
      </w:tblGrid>
      <w:tr w:rsidR="001A1A8C" w:rsidRPr="00A97BF5" w:rsidTr="005931C7">
        <w:trPr>
          <w:trHeight w:val="1136"/>
          <w:jc w:val="center"/>
        </w:trPr>
        <w:tc>
          <w:tcPr>
            <w:tcW w:w="3261" w:type="dxa"/>
          </w:tcPr>
          <w:p w:rsidR="001A1A8C" w:rsidRPr="00A97BF5" w:rsidRDefault="001A1A8C" w:rsidP="005F0A24"/>
          <w:p w:rsidR="001A1A8C" w:rsidRPr="00A97BF5" w:rsidRDefault="009A63A4" w:rsidP="001A1A8C">
            <w:pPr>
              <w:jc w:val="center"/>
            </w:pPr>
            <w:r w:rsidRPr="00A97BF5">
              <w:rPr>
                <w:b/>
                <w:noProof/>
              </w:rPr>
              <w:pict>
                <v:line id="_x0000_s1026" style="position:absolute;left:0;text-align:left;z-index:251660288" from="30.8pt,37.4pt" to="114.8pt,37.4pt"/>
              </w:pict>
            </w:r>
            <w:r w:rsidR="001A1A8C" w:rsidRPr="00A97BF5">
              <w:t xml:space="preserve">UBND HUYỆN CAM LỘ           </w:t>
            </w:r>
            <w:r w:rsidR="001A1A8C" w:rsidRPr="00A97BF5">
              <w:rPr>
                <w:b/>
              </w:rPr>
              <w:t>BCĐ GIẢM NGHÈO</w:t>
            </w:r>
          </w:p>
        </w:tc>
        <w:tc>
          <w:tcPr>
            <w:tcW w:w="6149" w:type="dxa"/>
          </w:tcPr>
          <w:p w:rsidR="001A1A8C" w:rsidRPr="00A97BF5" w:rsidRDefault="001A1A8C" w:rsidP="005F0A24">
            <w:pPr>
              <w:jc w:val="center"/>
              <w:rPr>
                <w:b/>
              </w:rPr>
            </w:pPr>
          </w:p>
          <w:p w:rsidR="001A1A8C" w:rsidRPr="00A97BF5" w:rsidRDefault="001A1A8C" w:rsidP="005F0A24">
            <w:pPr>
              <w:jc w:val="center"/>
              <w:rPr>
                <w:b/>
              </w:rPr>
            </w:pPr>
            <w:r w:rsidRPr="00A97BF5">
              <w:rPr>
                <w:b/>
              </w:rPr>
              <w:t>CỘNG HÒA XÃ HỘI CHỦ NGHĨA VIỆT NAM</w:t>
            </w:r>
          </w:p>
          <w:p w:rsidR="001A1A8C" w:rsidRPr="00A97BF5" w:rsidRDefault="001A1A8C" w:rsidP="005F0A24">
            <w:pPr>
              <w:jc w:val="center"/>
              <w:rPr>
                <w:b/>
              </w:rPr>
            </w:pPr>
            <w:r w:rsidRPr="00A97BF5">
              <w:rPr>
                <w:b/>
              </w:rPr>
              <w:t>Độc lập - Tự do - Hạnh phúc</w:t>
            </w:r>
          </w:p>
          <w:p w:rsidR="001A1A8C" w:rsidRPr="00A97BF5" w:rsidRDefault="009A63A4" w:rsidP="005F0A24">
            <w:pPr>
              <w:tabs>
                <w:tab w:val="left" w:pos="1515"/>
              </w:tabs>
              <w:spacing w:before="60" w:after="60"/>
              <w:jc w:val="center"/>
            </w:pPr>
            <w:r w:rsidRPr="00A97BF5">
              <w:rPr>
                <w:b/>
                <w:noProof/>
              </w:rPr>
              <w:pict>
                <v:line id="_x0000_s1028" style="position:absolute;left:0;text-align:left;z-index:251663360" from="64.95pt,1.6pt" to="215pt,1.6pt"/>
              </w:pict>
            </w:r>
          </w:p>
        </w:tc>
      </w:tr>
    </w:tbl>
    <w:p w:rsidR="001A1A8C" w:rsidRPr="00A97BF5" w:rsidRDefault="001A1A8C" w:rsidP="001A1A8C">
      <w:r w:rsidRPr="00A97BF5">
        <w:t xml:space="preserve">       </w:t>
      </w:r>
      <w:r w:rsidR="00A97BF5">
        <w:t xml:space="preserve"> </w:t>
      </w:r>
      <w:r w:rsidRPr="00A97BF5">
        <w:t xml:space="preserve">Số: </w:t>
      </w:r>
      <w:r w:rsidR="00A97BF5">
        <w:t>02</w:t>
      </w:r>
      <w:r w:rsidRPr="00A97BF5">
        <w:t xml:space="preserve">/BCĐGN                        </w:t>
      </w:r>
      <w:r w:rsidR="005931C7" w:rsidRPr="00A97BF5">
        <w:t xml:space="preserve">   </w:t>
      </w:r>
      <w:r w:rsidRPr="00A97BF5">
        <w:rPr>
          <w:i/>
        </w:rPr>
        <w:t xml:space="preserve">Cam Lộ, ngày </w:t>
      </w:r>
      <w:r w:rsidR="00A97BF5">
        <w:rPr>
          <w:i/>
        </w:rPr>
        <w:t xml:space="preserve">21 </w:t>
      </w:r>
      <w:r w:rsidRPr="00A97BF5">
        <w:rPr>
          <w:i/>
        </w:rPr>
        <w:t xml:space="preserve">tháng </w:t>
      </w:r>
      <w:r w:rsidR="00206F7C" w:rsidRPr="00A97BF5">
        <w:rPr>
          <w:i/>
        </w:rPr>
        <w:t>3</w:t>
      </w:r>
      <w:r w:rsidRPr="00A97BF5">
        <w:rPr>
          <w:i/>
        </w:rPr>
        <w:t xml:space="preserve">  năm 201</w:t>
      </w:r>
      <w:r w:rsidR="00206F7C" w:rsidRPr="00A97BF5">
        <w:rPr>
          <w:i/>
        </w:rPr>
        <w:t>9</w:t>
      </w:r>
      <w:r w:rsidRPr="00A97BF5">
        <w:t xml:space="preserve">     </w:t>
      </w:r>
    </w:p>
    <w:p w:rsidR="001A1A8C" w:rsidRPr="00A97BF5" w:rsidRDefault="001A1A8C" w:rsidP="001A1A8C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color w:val="auto"/>
          <w:sz w:val="24"/>
          <w:szCs w:val="28"/>
          <w:lang w:val="en-US"/>
        </w:rPr>
      </w:pPr>
      <w:r w:rsidRPr="00A97BF5">
        <w:rPr>
          <w:rFonts w:ascii="Times New Roman" w:hAnsi="Times New Roman"/>
          <w:color w:val="auto"/>
          <w:szCs w:val="28"/>
          <w:lang w:val="en-US"/>
        </w:rPr>
        <w:t xml:space="preserve">  </w:t>
      </w:r>
      <w:r w:rsidRPr="00A97BF5">
        <w:rPr>
          <w:rFonts w:ascii="Times New Roman" w:hAnsi="Times New Roman"/>
          <w:color w:val="auto"/>
          <w:sz w:val="24"/>
          <w:szCs w:val="28"/>
          <w:lang w:val="en-US"/>
        </w:rPr>
        <w:t xml:space="preserve">V/v triển khai các nhiệm vụ, </w:t>
      </w:r>
    </w:p>
    <w:p w:rsidR="001A1A8C" w:rsidRPr="00A97BF5" w:rsidRDefault="001A1A8C" w:rsidP="001A1A8C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color w:val="auto"/>
          <w:sz w:val="24"/>
          <w:szCs w:val="28"/>
          <w:lang w:val="en-US"/>
        </w:rPr>
      </w:pPr>
      <w:r w:rsidRPr="00A97BF5">
        <w:rPr>
          <w:rFonts w:ascii="Times New Roman" w:hAnsi="Times New Roman"/>
          <w:color w:val="auto"/>
          <w:sz w:val="24"/>
          <w:szCs w:val="28"/>
          <w:lang w:val="en-US"/>
        </w:rPr>
        <w:t>giải pháp giảm nghèo năm 2019</w:t>
      </w:r>
    </w:p>
    <w:p w:rsidR="001E6576" w:rsidRPr="00A97BF5" w:rsidRDefault="005931C7" w:rsidP="001A1A8C">
      <w:pPr>
        <w:pStyle w:val="Footer"/>
        <w:tabs>
          <w:tab w:val="clear" w:pos="4153"/>
          <w:tab w:val="clear" w:pos="8306"/>
        </w:tabs>
        <w:ind w:firstLine="545"/>
        <w:jc w:val="center"/>
        <w:rPr>
          <w:rFonts w:ascii="Times New Roman" w:hAnsi="Times New Roman"/>
          <w:color w:val="auto"/>
          <w:szCs w:val="28"/>
          <w:lang w:val="nl-NL"/>
        </w:rPr>
      </w:pPr>
      <w:r w:rsidRPr="00A97BF5">
        <w:rPr>
          <w:rFonts w:ascii="Times New Roman" w:hAnsi="Times New Roman"/>
          <w:color w:val="auto"/>
          <w:szCs w:val="28"/>
          <w:lang w:val="nl-NL"/>
        </w:rPr>
        <w:t xml:space="preserve">                  </w:t>
      </w:r>
    </w:p>
    <w:p w:rsidR="001A1A8C" w:rsidRPr="00A97BF5" w:rsidRDefault="001E6576" w:rsidP="001A1A8C">
      <w:pPr>
        <w:pStyle w:val="Footer"/>
        <w:tabs>
          <w:tab w:val="clear" w:pos="4153"/>
          <w:tab w:val="clear" w:pos="8306"/>
        </w:tabs>
        <w:ind w:firstLine="545"/>
        <w:jc w:val="center"/>
        <w:rPr>
          <w:rFonts w:ascii="Times New Roman" w:hAnsi="Times New Roman"/>
          <w:color w:val="auto"/>
          <w:szCs w:val="28"/>
          <w:lang w:val="nl-NL"/>
        </w:rPr>
      </w:pPr>
      <w:r w:rsidRPr="00A97BF5">
        <w:rPr>
          <w:rFonts w:ascii="Times New Roman" w:hAnsi="Times New Roman"/>
          <w:color w:val="auto"/>
          <w:szCs w:val="28"/>
          <w:lang w:val="nl-NL"/>
        </w:rPr>
        <w:tab/>
      </w:r>
      <w:r w:rsidRPr="00A97BF5">
        <w:rPr>
          <w:rFonts w:ascii="Times New Roman" w:hAnsi="Times New Roman"/>
          <w:color w:val="auto"/>
          <w:szCs w:val="28"/>
          <w:lang w:val="nl-NL"/>
        </w:rPr>
        <w:tab/>
      </w:r>
      <w:r w:rsidRPr="00A97BF5">
        <w:rPr>
          <w:rFonts w:ascii="Times New Roman" w:hAnsi="Times New Roman"/>
          <w:color w:val="auto"/>
          <w:szCs w:val="28"/>
          <w:lang w:val="nl-NL"/>
        </w:rPr>
        <w:tab/>
      </w:r>
      <w:r w:rsidR="001A1A8C" w:rsidRPr="00A97BF5">
        <w:rPr>
          <w:rFonts w:ascii="Times New Roman" w:hAnsi="Times New Roman"/>
          <w:color w:val="auto"/>
          <w:szCs w:val="28"/>
          <w:lang w:val="nl-NL"/>
        </w:rPr>
        <w:t xml:space="preserve">Kính gửi:   </w:t>
      </w:r>
      <w:r w:rsidR="001A1A8C" w:rsidRPr="00A97BF5">
        <w:rPr>
          <w:rFonts w:ascii="Times New Roman" w:hAnsi="Times New Roman"/>
          <w:b/>
          <w:color w:val="auto"/>
          <w:szCs w:val="28"/>
          <w:lang w:val="nl-NL"/>
        </w:rPr>
        <w:t>UBND</w:t>
      </w:r>
      <w:r w:rsidRPr="00A97BF5">
        <w:rPr>
          <w:rFonts w:ascii="Times New Roman" w:hAnsi="Times New Roman"/>
          <w:b/>
          <w:color w:val="auto"/>
          <w:szCs w:val="28"/>
          <w:lang w:val="nl-NL"/>
        </w:rPr>
        <w:t>, BCĐ giảm nghèo</w:t>
      </w:r>
      <w:r w:rsidR="001A1A8C" w:rsidRPr="00A97BF5">
        <w:rPr>
          <w:rFonts w:ascii="Times New Roman" w:hAnsi="Times New Roman"/>
          <w:b/>
          <w:color w:val="auto"/>
          <w:szCs w:val="28"/>
          <w:lang w:val="nl-NL"/>
        </w:rPr>
        <w:t xml:space="preserve"> các xã, thị trấn</w:t>
      </w:r>
      <w:r w:rsidR="001A1A8C" w:rsidRPr="00A97BF5">
        <w:rPr>
          <w:rFonts w:ascii="Times New Roman" w:hAnsi="Times New Roman"/>
          <w:color w:val="auto"/>
          <w:szCs w:val="28"/>
          <w:lang w:val="nl-NL"/>
        </w:rPr>
        <w:t>.</w:t>
      </w:r>
    </w:p>
    <w:p w:rsidR="001E6576" w:rsidRPr="00A97BF5" w:rsidRDefault="001E6576" w:rsidP="001A1A8C">
      <w:pPr>
        <w:pStyle w:val="Footer"/>
        <w:tabs>
          <w:tab w:val="clear" w:pos="4153"/>
          <w:tab w:val="clear" w:pos="8306"/>
        </w:tabs>
        <w:ind w:firstLine="545"/>
        <w:jc w:val="center"/>
        <w:rPr>
          <w:rFonts w:ascii="Times New Roman" w:hAnsi="Times New Roman"/>
          <w:color w:val="auto"/>
          <w:szCs w:val="28"/>
          <w:lang w:val="nl-NL"/>
        </w:rPr>
      </w:pPr>
    </w:p>
    <w:p w:rsidR="001A1A8C" w:rsidRPr="00A97BF5" w:rsidRDefault="001A1A8C" w:rsidP="005931C7">
      <w:pPr>
        <w:shd w:val="clear" w:color="auto" w:fill="FFFFFF"/>
        <w:spacing w:before="120" w:line="288" w:lineRule="auto"/>
        <w:ind w:firstLine="567"/>
        <w:jc w:val="both"/>
        <w:rPr>
          <w:lang w:val="it-IT"/>
        </w:rPr>
      </w:pPr>
      <w:r w:rsidRPr="00A97BF5">
        <w:rPr>
          <w:lang w:val="nl-NL"/>
        </w:rPr>
        <w:t xml:space="preserve">Thực hiện </w:t>
      </w:r>
      <w:r w:rsidRPr="00A97BF5">
        <w:rPr>
          <w:spacing w:val="-4"/>
          <w:lang w:val="nl-NL"/>
        </w:rPr>
        <w:t xml:space="preserve">chương trình trọng tâm của </w:t>
      </w:r>
      <w:r w:rsidR="00C12BAF" w:rsidRPr="00A97BF5">
        <w:rPr>
          <w:spacing w:val="-4"/>
          <w:lang w:val="nl-NL"/>
        </w:rPr>
        <w:t>UBND huyện l</w:t>
      </w:r>
      <w:r w:rsidR="001E6576" w:rsidRPr="00A97BF5">
        <w:rPr>
          <w:spacing w:val="-4"/>
          <w:lang w:val="nl-NL"/>
        </w:rPr>
        <w:t>ĩ</w:t>
      </w:r>
      <w:r w:rsidR="00C12BAF" w:rsidRPr="00A97BF5">
        <w:rPr>
          <w:spacing w:val="-4"/>
          <w:lang w:val="nl-NL"/>
        </w:rPr>
        <w:t>nh vực</w:t>
      </w:r>
      <w:r w:rsidRPr="00A97BF5">
        <w:rPr>
          <w:spacing w:val="-4"/>
          <w:lang w:val="nl-NL"/>
        </w:rPr>
        <w:t xml:space="preserve"> L</w:t>
      </w:r>
      <w:r w:rsidR="00206F7C" w:rsidRPr="00A97BF5">
        <w:rPr>
          <w:spacing w:val="-4"/>
          <w:lang w:val="nl-NL"/>
        </w:rPr>
        <w:t>ao động</w:t>
      </w:r>
      <w:r w:rsidR="001E6576" w:rsidRPr="00A97BF5">
        <w:rPr>
          <w:spacing w:val="-4"/>
          <w:lang w:val="nl-NL"/>
        </w:rPr>
        <w:t xml:space="preserve"> - </w:t>
      </w:r>
      <w:r w:rsidRPr="00A97BF5">
        <w:rPr>
          <w:spacing w:val="-4"/>
          <w:lang w:val="nl-NL"/>
        </w:rPr>
        <w:t>T</w:t>
      </w:r>
      <w:r w:rsidR="001E6576" w:rsidRPr="00A97BF5">
        <w:rPr>
          <w:spacing w:val="-4"/>
          <w:lang w:val="nl-NL"/>
        </w:rPr>
        <w:t xml:space="preserve">hương binh </w:t>
      </w:r>
      <w:r w:rsidR="00206F7C" w:rsidRPr="00A97BF5">
        <w:rPr>
          <w:spacing w:val="-4"/>
          <w:lang w:val="nl-NL"/>
        </w:rPr>
        <w:t>&amp;</w:t>
      </w:r>
      <w:r w:rsidRPr="00A97BF5">
        <w:rPr>
          <w:spacing w:val="-4"/>
          <w:lang w:val="nl-NL"/>
        </w:rPr>
        <w:t>X</w:t>
      </w:r>
      <w:r w:rsidR="001E6576" w:rsidRPr="00A97BF5">
        <w:rPr>
          <w:spacing w:val="-4"/>
          <w:lang w:val="nl-NL"/>
        </w:rPr>
        <w:t>ã hội</w:t>
      </w:r>
      <w:r w:rsidRPr="00A97BF5">
        <w:rPr>
          <w:spacing w:val="-4"/>
          <w:lang w:val="nl-NL"/>
        </w:rPr>
        <w:t xml:space="preserve"> năm 2019</w:t>
      </w:r>
      <w:r w:rsidR="009131F5" w:rsidRPr="00A97BF5">
        <w:rPr>
          <w:spacing w:val="-4"/>
          <w:lang w:val="nl-NL"/>
        </w:rPr>
        <w:t>;</w:t>
      </w:r>
      <w:r w:rsidRPr="00A97BF5">
        <w:rPr>
          <w:spacing w:val="-4"/>
          <w:lang w:val="nl-NL"/>
        </w:rPr>
        <w:t xml:space="preserve"> trên cơ sở </w:t>
      </w:r>
      <w:r w:rsidR="00C12BAF" w:rsidRPr="00A97BF5">
        <w:rPr>
          <w:spacing w:val="-4"/>
          <w:lang w:val="nl-NL"/>
        </w:rPr>
        <w:t>số liệu</w:t>
      </w:r>
      <w:r w:rsidRPr="00A97BF5">
        <w:rPr>
          <w:spacing w:val="-4"/>
          <w:lang w:val="nl-NL"/>
        </w:rPr>
        <w:t xml:space="preserve"> </w:t>
      </w:r>
      <w:r w:rsidR="00C12BAF" w:rsidRPr="00A97BF5">
        <w:rPr>
          <w:spacing w:val="-4"/>
          <w:lang w:val="nl-NL"/>
        </w:rPr>
        <w:t xml:space="preserve">hộ nghèo đã được các xã, </w:t>
      </w:r>
      <w:r w:rsidR="001E6576" w:rsidRPr="00A97BF5">
        <w:rPr>
          <w:spacing w:val="-4"/>
          <w:lang w:val="nl-NL"/>
        </w:rPr>
        <w:t>t</w:t>
      </w:r>
      <w:r w:rsidR="00C12BAF" w:rsidRPr="00A97BF5">
        <w:rPr>
          <w:spacing w:val="-4"/>
          <w:lang w:val="nl-NL"/>
        </w:rPr>
        <w:t xml:space="preserve">hị trấn </w:t>
      </w:r>
      <w:r w:rsidRPr="00A97BF5">
        <w:rPr>
          <w:spacing w:val="-4"/>
          <w:lang w:val="nl-NL"/>
        </w:rPr>
        <w:t xml:space="preserve">phân tích </w:t>
      </w:r>
      <w:r w:rsidR="00C12BAF" w:rsidRPr="00A97BF5">
        <w:rPr>
          <w:spacing w:val="-4"/>
          <w:lang w:val="nl-NL"/>
        </w:rPr>
        <w:t>theo</w:t>
      </w:r>
      <w:r w:rsidRPr="00A97BF5">
        <w:rPr>
          <w:spacing w:val="-4"/>
          <w:lang w:val="nl-NL"/>
        </w:rPr>
        <w:t xml:space="preserve"> nhóm đối tượng</w:t>
      </w:r>
      <w:r w:rsidR="009131F5" w:rsidRPr="00A97BF5">
        <w:rPr>
          <w:spacing w:val="-4"/>
          <w:lang w:val="nl-NL"/>
        </w:rPr>
        <w:t xml:space="preserve"> và</w:t>
      </w:r>
      <w:r w:rsidRPr="00A97BF5">
        <w:rPr>
          <w:lang w:val="nl-NL"/>
        </w:rPr>
        <w:t xml:space="preserve"> </w:t>
      </w:r>
      <w:r w:rsidRPr="00A97BF5">
        <w:rPr>
          <w:spacing w:val="-4"/>
          <w:lang w:val="nl-NL"/>
        </w:rPr>
        <w:t>chỉ tiêu</w:t>
      </w:r>
      <w:r w:rsidR="00C12BAF" w:rsidRPr="00A97BF5">
        <w:rPr>
          <w:spacing w:val="-4"/>
          <w:lang w:val="nl-NL"/>
        </w:rPr>
        <w:t xml:space="preserve"> đã</w:t>
      </w:r>
      <w:r w:rsidR="00A24257" w:rsidRPr="00A97BF5">
        <w:rPr>
          <w:spacing w:val="-4"/>
          <w:lang w:val="nl-NL"/>
        </w:rPr>
        <w:t xml:space="preserve"> ký</w:t>
      </w:r>
      <w:r w:rsidR="00C12BAF" w:rsidRPr="00A97BF5">
        <w:rPr>
          <w:spacing w:val="-4"/>
          <w:lang w:val="nl-NL"/>
        </w:rPr>
        <w:t xml:space="preserve"> cam kết</w:t>
      </w:r>
      <w:r w:rsidRPr="00A97BF5">
        <w:rPr>
          <w:spacing w:val="-4"/>
          <w:lang w:val="nl-NL"/>
        </w:rPr>
        <w:t xml:space="preserve"> </w:t>
      </w:r>
      <w:r w:rsidRPr="00A97BF5">
        <w:rPr>
          <w:lang w:val="nl-NL"/>
        </w:rPr>
        <w:t xml:space="preserve">thực </w:t>
      </w:r>
      <w:r w:rsidR="00C12BAF" w:rsidRPr="00A97BF5">
        <w:rPr>
          <w:lang w:val="nl-NL"/>
        </w:rPr>
        <w:t>hiện</w:t>
      </w:r>
      <w:r w:rsidRPr="00A97BF5">
        <w:rPr>
          <w:lang w:val="nl-NL"/>
        </w:rPr>
        <w:t xml:space="preserve"> giảm nghèo</w:t>
      </w:r>
      <w:r w:rsidR="00206F7C" w:rsidRPr="00A97BF5">
        <w:rPr>
          <w:lang w:val="nl-NL"/>
        </w:rPr>
        <w:t xml:space="preserve"> năm 2019</w:t>
      </w:r>
      <w:r w:rsidRPr="00A97BF5">
        <w:rPr>
          <w:lang w:val="nl-NL"/>
        </w:rPr>
        <w:t xml:space="preserve">, </w:t>
      </w:r>
      <w:r w:rsidRPr="00A97BF5">
        <w:rPr>
          <w:lang w:val="it-IT"/>
        </w:rPr>
        <w:t>BCĐ giảm nghèo huyện đề nghị UBND</w:t>
      </w:r>
      <w:r w:rsidR="00BD5E13" w:rsidRPr="00A97BF5">
        <w:rPr>
          <w:lang w:val="it-IT"/>
        </w:rPr>
        <w:t>,</w:t>
      </w:r>
      <w:r w:rsidRPr="00A97BF5">
        <w:rPr>
          <w:lang w:val="it-IT"/>
        </w:rPr>
        <w:t xml:space="preserve"> </w:t>
      </w:r>
      <w:r w:rsidR="009207F9" w:rsidRPr="00A97BF5">
        <w:rPr>
          <w:lang w:val="it-IT"/>
        </w:rPr>
        <w:t xml:space="preserve">BCĐ giảm nghèo </w:t>
      </w:r>
      <w:r w:rsidRPr="00A97BF5">
        <w:rPr>
          <w:lang w:val="it-IT"/>
        </w:rPr>
        <w:t>các xã, thị trấn thực hiện một số nội dung sau:</w:t>
      </w:r>
    </w:p>
    <w:p w:rsidR="00C142D8" w:rsidRPr="00A97BF5" w:rsidRDefault="001A1A8C" w:rsidP="005931C7">
      <w:pPr>
        <w:shd w:val="clear" w:color="auto" w:fill="FFFFFF"/>
        <w:spacing w:before="120" w:line="288" w:lineRule="auto"/>
        <w:ind w:firstLine="567"/>
        <w:jc w:val="both"/>
        <w:rPr>
          <w:lang w:val="it-IT"/>
        </w:rPr>
      </w:pPr>
      <w:r w:rsidRPr="00A97BF5">
        <w:rPr>
          <w:iCs/>
          <w:lang w:val="nl-NL"/>
        </w:rPr>
        <w:t xml:space="preserve">1. Tăng cường công tác chỉ đạo, lãnh đạo: </w:t>
      </w:r>
      <w:r w:rsidRPr="00A97BF5">
        <w:rPr>
          <w:lang w:val="sv-SE"/>
        </w:rPr>
        <w:t xml:space="preserve"> Cấp ủy Đảng, chính quyền, phát huy vai trò của Mặt trận và các đoàn thể nhân dân, tăng cường sự tham gia của người dân</w:t>
      </w:r>
      <w:r w:rsidR="00A24257" w:rsidRPr="00A97BF5">
        <w:rPr>
          <w:lang w:val="sv-SE"/>
        </w:rPr>
        <w:t>, phát huy nội lực của người nghèo</w:t>
      </w:r>
      <w:r w:rsidRPr="00A97BF5">
        <w:rPr>
          <w:lang w:val="sv-SE"/>
        </w:rPr>
        <w:t xml:space="preserve"> để thực hiện có hiệu quả công tác giảm nghèo bền vững.</w:t>
      </w:r>
      <w:r w:rsidR="00E61D35" w:rsidRPr="00A97BF5">
        <w:rPr>
          <w:lang w:val="it-IT"/>
        </w:rPr>
        <w:t xml:space="preserve"> Các địa phương</w:t>
      </w:r>
      <w:r w:rsidRPr="00A97BF5">
        <w:rPr>
          <w:lang w:val="it-IT"/>
        </w:rPr>
        <w:t xml:space="preserve"> xây dựng </w:t>
      </w:r>
      <w:r w:rsidR="00206F7C" w:rsidRPr="00A97BF5">
        <w:rPr>
          <w:lang w:val="it-IT"/>
        </w:rPr>
        <w:t>K</w:t>
      </w:r>
      <w:r w:rsidRPr="00A97BF5">
        <w:rPr>
          <w:lang w:val="it-IT"/>
        </w:rPr>
        <w:t>ế hoạch</w:t>
      </w:r>
      <w:r w:rsidR="00BC3AEE" w:rsidRPr="00A97BF5">
        <w:rPr>
          <w:lang w:val="it-IT"/>
        </w:rPr>
        <w:t xml:space="preserve"> </w:t>
      </w:r>
      <w:r w:rsidR="00206F7C" w:rsidRPr="00A97BF5">
        <w:rPr>
          <w:lang w:val="it-IT"/>
        </w:rPr>
        <w:t xml:space="preserve">và </w:t>
      </w:r>
      <w:r w:rsidR="00A24257" w:rsidRPr="00A97BF5">
        <w:rPr>
          <w:lang w:val="it-IT"/>
        </w:rPr>
        <w:t xml:space="preserve">các giải pháp </w:t>
      </w:r>
      <w:r w:rsidR="00BC3AEE" w:rsidRPr="00A97BF5">
        <w:rPr>
          <w:lang w:val="it-IT"/>
        </w:rPr>
        <w:t>thực hiện công tác giảm nghèo, đề xuất vướng mắc cần huyện tháo gỡ</w:t>
      </w:r>
      <w:r w:rsidR="00C142D8" w:rsidRPr="00A97BF5">
        <w:rPr>
          <w:lang w:val="it-IT"/>
        </w:rPr>
        <w:t>.</w:t>
      </w:r>
    </w:p>
    <w:p w:rsidR="009E2C8E" w:rsidRPr="00A97BF5" w:rsidRDefault="001A1A8C" w:rsidP="009E2C8E">
      <w:pPr>
        <w:shd w:val="clear" w:color="auto" w:fill="FFFFFF"/>
        <w:spacing w:before="120" w:line="288" w:lineRule="auto"/>
        <w:ind w:firstLine="567"/>
        <w:jc w:val="both"/>
        <w:rPr>
          <w:lang w:val="es-PR"/>
        </w:rPr>
      </w:pPr>
      <w:r w:rsidRPr="00A97BF5">
        <w:rPr>
          <w:lang w:val="it-IT"/>
        </w:rPr>
        <w:t xml:space="preserve">2. </w:t>
      </w:r>
      <w:r w:rsidR="00BD5E13" w:rsidRPr="00A97BF5">
        <w:rPr>
          <w:lang w:val="it-IT"/>
        </w:rPr>
        <w:t xml:space="preserve">Bám sát địa bàn phụ trách: </w:t>
      </w:r>
      <w:r w:rsidR="009E2C8E" w:rsidRPr="00A97BF5">
        <w:rPr>
          <w:lang w:val="it-IT"/>
        </w:rPr>
        <w:t>BCĐ giảm nghèo các xã, thị trấn</w:t>
      </w:r>
      <w:r w:rsidR="009E2C8E" w:rsidRPr="00A97BF5">
        <w:rPr>
          <w:lang w:val="es-PR"/>
        </w:rPr>
        <w:t xml:space="preserve"> phân công trách nhiệm các tổ chức </w:t>
      </w:r>
      <w:r w:rsidR="00E61D35" w:rsidRPr="00A97BF5">
        <w:rPr>
          <w:lang w:val="es-PR"/>
        </w:rPr>
        <w:t xml:space="preserve">phụ trách địa bàn </w:t>
      </w:r>
      <w:r w:rsidR="00BD5E13" w:rsidRPr="00A97BF5">
        <w:rPr>
          <w:lang w:val="es-PR"/>
        </w:rPr>
        <w:t xml:space="preserve">nắm tình hình có phương án </w:t>
      </w:r>
      <w:r w:rsidR="00E61D35" w:rsidRPr="00A97BF5">
        <w:rPr>
          <w:lang w:val="es-PR"/>
        </w:rPr>
        <w:t>giúp đỡ, h</w:t>
      </w:r>
      <w:r w:rsidR="001E6576" w:rsidRPr="00A97BF5">
        <w:rPr>
          <w:lang w:val="es-PR"/>
        </w:rPr>
        <w:t>ỗ</w:t>
      </w:r>
      <w:r w:rsidR="00E61D35" w:rsidRPr="00A97BF5">
        <w:rPr>
          <w:lang w:val="es-PR"/>
        </w:rPr>
        <w:t xml:space="preserve"> trợ,</w:t>
      </w:r>
      <w:r w:rsidR="009E2C8E" w:rsidRPr="00A97BF5">
        <w:rPr>
          <w:lang w:val="es-PR"/>
        </w:rPr>
        <w:t xml:space="preserve"> động viên, </w:t>
      </w:r>
      <w:r w:rsidR="00E61D35" w:rsidRPr="00A97BF5">
        <w:rPr>
          <w:lang w:val="es-PR"/>
        </w:rPr>
        <w:t>phát huy nội lực</w:t>
      </w:r>
      <w:r w:rsidR="009E2C8E" w:rsidRPr="00A97BF5">
        <w:rPr>
          <w:lang w:val="es-PR"/>
        </w:rPr>
        <w:t xml:space="preserve"> </w:t>
      </w:r>
      <w:r w:rsidR="00BD5E13" w:rsidRPr="00A97BF5">
        <w:rPr>
          <w:lang w:val="es-PR"/>
        </w:rPr>
        <w:t xml:space="preserve">người nghèo </w:t>
      </w:r>
      <w:r w:rsidR="009E2C8E" w:rsidRPr="00A97BF5">
        <w:rPr>
          <w:lang w:val="es-PR"/>
        </w:rPr>
        <w:t>phấn đấu vươn lên</w:t>
      </w:r>
      <w:r w:rsidR="00E61D35" w:rsidRPr="00A97BF5">
        <w:rPr>
          <w:lang w:val="es-PR"/>
        </w:rPr>
        <w:t xml:space="preserve"> thoát nghèo</w:t>
      </w:r>
      <w:r w:rsidR="009E2C8E" w:rsidRPr="00A97BF5">
        <w:rPr>
          <w:lang w:val="es-PR"/>
        </w:rPr>
        <w:t>; Tăng cường kiểm tra, giám sát, nắm bắt thông tin đối với các hộ mới thoát nghèo để có những trợ giúp hiệu quả, qua đó giảm thiểu tái nghèo.</w:t>
      </w:r>
    </w:p>
    <w:p w:rsidR="001A1A8C" w:rsidRPr="00A97BF5" w:rsidRDefault="00E61D35" w:rsidP="00E61D35">
      <w:pPr>
        <w:shd w:val="clear" w:color="auto" w:fill="FFFFFF"/>
        <w:spacing w:before="120" w:line="288" w:lineRule="auto"/>
        <w:jc w:val="both"/>
        <w:rPr>
          <w:lang w:val="es-PR"/>
        </w:rPr>
      </w:pPr>
      <w:r w:rsidRPr="00A97BF5">
        <w:rPr>
          <w:lang w:val="es-PR"/>
        </w:rPr>
        <w:t xml:space="preserve">        </w:t>
      </w:r>
      <w:r w:rsidR="009E2C8E" w:rsidRPr="00A97BF5">
        <w:rPr>
          <w:lang w:val="es-PR"/>
        </w:rPr>
        <w:t xml:space="preserve">3. </w:t>
      </w:r>
      <w:r w:rsidR="001A1A8C" w:rsidRPr="00A97BF5">
        <w:rPr>
          <w:lang w:val="it-IT"/>
        </w:rPr>
        <w:t xml:space="preserve">Tổ chức ký kết </w:t>
      </w:r>
      <w:r w:rsidR="00C12BAF" w:rsidRPr="00A97BF5">
        <w:rPr>
          <w:lang w:val="it-IT"/>
        </w:rPr>
        <w:t>giảm nghèo</w:t>
      </w:r>
      <w:r w:rsidR="001E6576" w:rsidRPr="00A97BF5">
        <w:rPr>
          <w:lang w:val="it-IT"/>
        </w:rPr>
        <w:t xml:space="preserve">: </w:t>
      </w:r>
      <w:r w:rsidR="00C12BAF" w:rsidRPr="00A97BF5">
        <w:rPr>
          <w:lang w:val="it-IT"/>
        </w:rPr>
        <w:t xml:space="preserve">UBND xã, </w:t>
      </w:r>
      <w:r w:rsidR="001E6576" w:rsidRPr="00A97BF5">
        <w:rPr>
          <w:lang w:val="it-IT"/>
        </w:rPr>
        <w:t>t</w:t>
      </w:r>
      <w:r w:rsidR="00C12BAF" w:rsidRPr="00A97BF5">
        <w:rPr>
          <w:lang w:val="it-IT"/>
        </w:rPr>
        <w:t xml:space="preserve">hị trấn </w:t>
      </w:r>
      <w:r w:rsidR="001E6576" w:rsidRPr="00A97BF5">
        <w:rPr>
          <w:lang w:val="it-IT"/>
        </w:rPr>
        <w:t>tổ chức ký kết với</w:t>
      </w:r>
      <w:r w:rsidR="00C12BAF" w:rsidRPr="00A97BF5">
        <w:rPr>
          <w:lang w:val="it-IT"/>
        </w:rPr>
        <w:t xml:space="preserve"> UBMTTQVN, các tổ chức đoàn thể chính trị, xã hôị</w:t>
      </w:r>
      <w:r w:rsidR="001A1A8C" w:rsidRPr="00A97BF5">
        <w:rPr>
          <w:lang w:val="it-IT"/>
        </w:rPr>
        <w:t xml:space="preserve"> </w:t>
      </w:r>
      <w:r w:rsidR="00C12BAF" w:rsidRPr="00A97BF5">
        <w:rPr>
          <w:lang w:val="it-IT"/>
        </w:rPr>
        <w:t xml:space="preserve">cấp xã và các thôn, bản, khu phố; </w:t>
      </w:r>
      <w:r w:rsidR="001A1A8C" w:rsidRPr="00A97BF5">
        <w:rPr>
          <w:lang w:val="it-IT"/>
        </w:rPr>
        <w:t>Gắn với giao ước thi đua đầu năm</w:t>
      </w:r>
      <w:r w:rsidR="001A1A8C" w:rsidRPr="00A97BF5">
        <w:rPr>
          <w:lang w:val="da-DK"/>
        </w:rPr>
        <w:t xml:space="preserve"> đưa mục tiêu giảm tỷ lệ hộ nghèo vào tiêu chí đánh giá mức độ hoàn thành nhiệm vụ của </w:t>
      </w:r>
      <w:r w:rsidR="00C12BAF" w:rsidRPr="00A97BF5">
        <w:rPr>
          <w:lang w:val="da-DK"/>
        </w:rPr>
        <w:t>tổ chức, đơn vị</w:t>
      </w:r>
      <w:r w:rsidR="001A1A8C" w:rsidRPr="00A97BF5">
        <w:rPr>
          <w:lang w:val="da-DK"/>
        </w:rPr>
        <w:t xml:space="preserve">. </w:t>
      </w:r>
      <w:r w:rsidR="009D515E" w:rsidRPr="00A97BF5">
        <w:rPr>
          <w:lang w:val="da-DK"/>
        </w:rPr>
        <w:t>Đối với</w:t>
      </w:r>
      <w:r w:rsidR="00E02C92" w:rsidRPr="00A97BF5">
        <w:rPr>
          <w:lang w:val="da-DK"/>
        </w:rPr>
        <w:t xml:space="preserve"> các địa phương</w:t>
      </w:r>
      <w:r w:rsidR="009D515E" w:rsidRPr="00A97BF5">
        <w:rPr>
          <w:lang w:val="da-DK"/>
        </w:rPr>
        <w:t xml:space="preserve"> có tỷ lệ hộ nghèo cao</w:t>
      </w:r>
      <w:r w:rsidR="00E02C92" w:rsidRPr="00A97BF5">
        <w:rPr>
          <w:lang w:val="da-DK"/>
        </w:rPr>
        <w:t>,</w:t>
      </w:r>
      <w:r w:rsidR="009D515E" w:rsidRPr="00A97BF5">
        <w:rPr>
          <w:lang w:val="da-DK"/>
        </w:rPr>
        <w:t xml:space="preserve"> </w:t>
      </w:r>
      <w:r w:rsidR="00E02C92" w:rsidRPr="00A97BF5">
        <w:rPr>
          <w:lang w:val="da-DK"/>
        </w:rPr>
        <w:t>ngoài số liệu đã đăng ký thoát nghèo năm 2019 cần quan tâm rà soát các chỉ số thiếu hụt, nguyên nhân đưa vào</w:t>
      </w:r>
      <w:r w:rsidR="009D515E" w:rsidRPr="00A97BF5">
        <w:rPr>
          <w:lang w:val="da-DK"/>
        </w:rPr>
        <w:t xml:space="preserve"> </w:t>
      </w:r>
      <w:r w:rsidR="009131F5" w:rsidRPr="00A97BF5">
        <w:rPr>
          <w:lang w:val="da-DK"/>
        </w:rPr>
        <w:t>Kế hoạch</w:t>
      </w:r>
      <w:r w:rsidR="00E02C92" w:rsidRPr="00A97BF5">
        <w:rPr>
          <w:lang w:val="da-DK"/>
        </w:rPr>
        <w:t xml:space="preserve"> </w:t>
      </w:r>
      <w:r w:rsidR="00C142D8" w:rsidRPr="00A97BF5">
        <w:rPr>
          <w:lang w:val="nl-NL"/>
        </w:rPr>
        <w:t>tác động</w:t>
      </w:r>
      <w:r w:rsidR="001E6576" w:rsidRPr="00A97BF5">
        <w:rPr>
          <w:lang w:val="nl-NL"/>
        </w:rPr>
        <w:t xml:space="preserve"> chính sách có địa chỉ</w:t>
      </w:r>
      <w:r w:rsidR="00A24257" w:rsidRPr="00A97BF5">
        <w:rPr>
          <w:lang w:val="nl-NL"/>
        </w:rPr>
        <w:t xml:space="preserve"> </w:t>
      </w:r>
      <w:r w:rsidR="009131F5" w:rsidRPr="00A97BF5">
        <w:rPr>
          <w:lang w:val="nl-NL"/>
        </w:rPr>
        <w:t>cụ thể</w:t>
      </w:r>
      <w:r w:rsidR="00E02C92" w:rsidRPr="00A97BF5">
        <w:rPr>
          <w:lang w:val="nl-NL"/>
        </w:rPr>
        <w:t>. Đ</w:t>
      </w:r>
      <w:r w:rsidR="001E6576" w:rsidRPr="00A97BF5">
        <w:rPr>
          <w:lang w:val="nl-NL"/>
        </w:rPr>
        <w:t>ặ</w:t>
      </w:r>
      <w:r w:rsidR="00E02C92" w:rsidRPr="00A97BF5">
        <w:rPr>
          <w:lang w:val="nl-NL"/>
        </w:rPr>
        <w:t>c biệt quan tâm đến</w:t>
      </w:r>
      <w:r w:rsidR="009131F5" w:rsidRPr="00A97BF5">
        <w:rPr>
          <w:lang w:val="es-PR"/>
        </w:rPr>
        <w:t xml:space="preserve"> </w:t>
      </w:r>
      <w:r w:rsidR="00A24257" w:rsidRPr="00A97BF5">
        <w:rPr>
          <w:lang w:val="nl-NL"/>
        </w:rPr>
        <w:t>hộ nghèo dân tộc thiểu số</w:t>
      </w:r>
      <w:r w:rsidR="009131F5" w:rsidRPr="00A97BF5">
        <w:rPr>
          <w:lang w:val="nl-NL"/>
        </w:rPr>
        <w:t>,</w:t>
      </w:r>
      <w:r w:rsidR="00A24257" w:rsidRPr="00A97BF5">
        <w:rPr>
          <w:lang w:val="nl-NL"/>
        </w:rPr>
        <w:t xml:space="preserve"> hộ nghèo chính sách người có công</w:t>
      </w:r>
      <w:r w:rsidR="00A24257" w:rsidRPr="00A97BF5">
        <w:rPr>
          <w:lang w:val="it-IT"/>
        </w:rPr>
        <w:t xml:space="preserve"> để thực hiện tốt chính sách giảm nghè</w:t>
      </w:r>
      <w:r w:rsidR="00C142D8" w:rsidRPr="00A97BF5">
        <w:rPr>
          <w:lang w:val="it-IT"/>
        </w:rPr>
        <w:t>o và an sinh xã hội cho hộ nghèo.</w:t>
      </w:r>
    </w:p>
    <w:p w:rsidR="001A1A8C" w:rsidRPr="00A97BF5" w:rsidRDefault="001A1A8C" w:rsidP="005931C7">
      <w:pPr>
        <w:widowControl w:val="0"/>
        <w:autoSpaceDE w:val="0"/>
        <w:autoSpaceDN w:val="0"/>
        <w:adjustRightInd w:val="0"/>
        <w:spacing w:before="120" w:line="288" w:lineRule="auto"/>
        <w:ind w:firstLine="567"/>
        <w:jc w:val="both"/>
        <w:rPr>
          <w:lang w:val="es-PR"/>
        </w:rPr>
      </w:pPr>
      <w:r w:rsidRPr="00A97BF5">
        <w:rPr>
          <w:lang w:val="es-PR"/>
        </w:rPr>
        <w:t>4</w:t>
      </w:r>
      <w:r w:rsidR="00BC3AEE" w:rsidRPr="00A97BF5">
        <w:rPr>
          <w:lang w:val="es-PR"/>
        </w:rPr>
        <w:t>. K</w:t>
      </w:r>
      <w:r w:rsidRPr="00A97BF5">
        <w:rPr>
          <w:lang w:val="vi-VN"/>
        </w:rPr>
        <w:t>hen thưởng</w:t>
      </w:r>
      <w:r w:rsidR="005931C7" w:rsidRPr="00A97BF5">
        <w:rPr>
          <w:lang w:val="es-PR"/>
        </w:rPr>
        <w:t xml:space="preserve">: </w:t>
      </w:r>
      <w:r w:rsidR="00A97BF5" w:rsidRPr="00A97BF5">
        <w:rPr>
          <w:lang w:val="es-PR"/>
        </w:rPr>
        <w:t xml:space="preserve"> </w:t>
      </w:r>
      <w:r w:rsidR="005931C7" w:rsidRPr="00A97BF5">
        <w:rPr>
          <w:lang w:val="es-PR"/>
        </w:rPr>
        <w:t>Khen thưởng</w:t>
      </w:r>
      <w:r w:rsidR="00BC3AEE" w:rsidRPr="00A97BF5">
        <w:rPr>
          <w:lang w:val="es-PR"/>
        </w:rPr>
        <w:t>, đề xuất khen thưởng</w:t>
      </w:r>
      <w:r w:rsidRPr="00A97BF5">
        <w:rPr>
          <w:lang w:val="vi-VN"/>
        </w:rPr>
        <w:t xml:space="preserve"> có thành tích trong công tác giảm nghèo bền vững ở địa phương; tổ chức xét duyệt để biểu dương và khen thưởng đối với hộ thoát nghèo hàng năm theo quy định </w:t>
      </w:r>
      <w:r w:rsidR="00A97BF5" w:rsidRPr="00A97BF5">
        <w:t>H</w:t>
      </w:r>
      <w:r w:rsidR="00D74A4A" w:rsidRPr="00A97BF5">
        <w:rPr>
          <w:lang w:val="es-PR"/>
        </w:rPr>
        <w:t>ướng dẫn s</w:t>
      </w:r>
      <w:r w:rsidR="00A97BF5" w:rsidRPr="00A97BF5">
        <w:rPr>
          <w:lang w:val="es-PR"/>
        </w:rPr>
        <w:t>ố</w:t>
      </w:r>
      <w:r w:rsidR="00D74A4A" w:rsidRPr="00A97BF5">
        <w:rPr>
          <w:lang w:val="es-PR"/>
        </w:rPr>
        <w:t xml:space="preserve"> </w:t>
      </w:r>
      <w:r w:rsidR="00D74A4A" w:rsidRPr="00A97BF5">
        <w:rPr>
          <w:lang w:val="es-PR"/>
        </w:rPr>
        <w:lastRenderedPageBreak/>
        <w:t>481/HD-BTĐKT ngày 18/4/2013 của Ban thi đua khen thưởng Trung ương</w:t>
      </w:r>
      <w:r w:rsidR="00206F7C" w:rsidRPr="00A97BF5">
        <w:rPr>
          <w:lang w:val="es-PR"/>
        </w:rPr>
        <w:t xml:space="preserve"> về khen thưởng đối với huyện, xã, thôn, hộ gia đình có thành tích xuất sắc trong công tác giảm nghèo bền vững giai đoạn 2011-2020.</w:t>
      </w:r>
    </w:p>
    <w:p w:rsidR="001A1A8C" w:rsidRPr="00A97BF5" w:rsidRDefault="00C142D8" w:rsidP="005931C7">
      <w:pPr>
        <w:shd w:val="clear" w:color="auto" w:fill="FFFFFF"/>
        <w:spacing w:before="120" w:line="288" w:lineRule="auto"/>
        <w:ind w:firstLine="567"/>
        <w:jc w:val="both"/>
        <w:rPr>
          <w:lang w:val="it-IT"/>
        </w:rPr>
      </w:pPr>
      <w:r w:rsidRPr="00A97BF5">
        <w:rPr>
          <w:lang w:val="it-IT"/>
        </w:rPr>
        <w:t>5.</w:t>
      </w:r>
      <w:r w:rsidR="001A1A8C" w:rsidRPr="00A97BF5">
        <w:rPr>
          <w:lang w:val="it-IT"/>
        </w:rPr>
        <w:t xml:space="preserve"> Thực hiện đầy đủ, kịp thời các chính sách ưu đãi của Nhà nước: </w:t>
      </w:r>
      <w:r w:rsidR="00206F7C" w:rsidRPr="00A97BF5">
        <w:rPr>
          <w:lang w:val="it-IT"/>
        </w:rPr>
        <w:t>Tổ chức đối thoại</w:t>
      </w:r>
      <w:r w:rsidR="005931C7" w:rsidRPr="00A97BF5">
        <w:rPr>
          <w:lang w:val="it-IT"/>
        </w:rPr>
        <w:t>, tăng cường bám sát địa bàn phân công</w:t>
      </w:r>
      <w:r w:rsidR="00206F7C" w:rsidRPr="00A97BF5">
        <w:rPr>
          <w:lang w:val="it-IT"/>
        </w:rPr>
        <w:t xml:space="preserve"> để nắm tình hình tiếp cận các chính sách ưu đãi của Nhà nước với người nghèo; </w:t>
      </w:r>
      <w:r w:rsidR="001A1A8C" w:rsidRPr="00A97BF5">
        <w:rPr>
          <w:lang w:val="it-IT"/>
        </w:rPr>
        <w:t xml:space="preserve">Đối với người có công với cách mạng là hộ nghèo </w:t>
      </w:r>
      <w:r w:rsidR="005931C7" w:rsidRPr="00A97BF5">
        <w:rPr>
          <w:lang w:val="it-IT"/>
        </w:rPr>
        <w:t xml:space="preserve">bảo trợ xã hội </w:t>
      </w:r>
      <w:r w:rsidR="001A1A8C" w:rsidRPr="00A97BF5">
        <w:rPr>
          <w:lang w:val="it-IT"/>
        </w:rPr>
        <w:t>cần vận động các tổ chức, đoàn thể, cá nh</w:t>
      </w:r>
      <w:r w:rsidR="005931C7" w:rsidRPr="00A97BF5">
        <w:rPr>
          <w:lang w:val="it-IT"/>
        </w:rPr>
        <w:t>â</w:t>
      </w:r>
      <w:r w:rsidR="001A1A8C" w:rsidRPr="00A97BF5">
        <w:rPr>
          <w:lang w:val="it-IT"/>
        </w:rPr>
        <w:t>n</w:t>
      </w:r>
      <w:r w:rsidR="005931C7" w:rsidRPr="00A97BF5">
        <w:rPr>
          <w:lang w:val="it-IT"/>
        </w:rPr>
        <w:t>, các doanh nghiệp trên địa bàn</w:t>
      </w:r>
      <w:r w:rsidR="001A1A8C" w:rsidRPr="00A97BF5">
        <w:rPr>
          <w:lang w:val="it-IT"/>
        </w:rPr>
        <w:t xml:space="preserve"> nhận chăm sóc, đỡ đầu; tiếp tục thực hiện kịp thời các chính sách ưu</w:t>
      </w:r>
      <w:r w:rsidR="00206F7C" w:rsidRPr="00A97BF5">
        <w:rPr>
          <w:lang w:val="it-IT"/>
        </w:rPr>
        <w:t xml:space="preserve"> đãi của Nhà nước.</w:t>
      </w:r>
    </w:p>
    <w:p w:rsidR="001A1A8C" w:rsidRPr="00A97BF5" w:rsidRDefault="00C142D8" w:rsidP="005931C7">
      <w:pPr>
        <w:spacing w:before="120" w:line="288" w:lineRule="auto"/>
        <w:ind w:firstLine="720"/>
        <w:jc w:val="both"/>
        <w:rPr>
          <w:lang w:val="it-IT"/>
        </w:rPr>
      </w:pPr>
      <w:r w:rsidRPr="00A97BF5">
        <w:rPr>
          <w:lang w:val="it-IT"/>
        </w:rPr>
        <w:t>Ban chỉ đạo Giảm nghèo</w:t>
      </w:r>
      <w:r w:rsidR="001A1A8C" w:rsidRPr="00A97BF5">
        <w:rPr>
          <w:lang w:val="vi-VN"/>
        </w:rPr>
        <w:t xml:space="preserve"> </w:t>
      </w:r>
      <w:r w:rsidR="001A1A8C" w:rsidRPr="00A97BF5">
        <w:rPr>
          <w:lang w:val="it-IT"/>
        </w:rPr>
        <w:t>huyện</w:t>
      </w:r>
      <w:r w:rsidR="001A1A8C" w:rsidRPr="00A97BF5">
        <w:rPr>
          <w:lang w:val="vi-VN"/>
        </w:rPr>
        <w:t xml:space="preserve"> </w:t>
      </w:r>
      <w:r w:rsidRPr="00A97BF5">
        <w:rPr>
          <w:lang w:val="it-IT"/>
        </w:rPr>
        <w:t>đề nghị</w:t>
      </w:r>
      <w:r w:rsidR="001A1A8C" w:rsidRPr="00A97BF5">
        <w:rPr>
          <w:lang w:val="vi-VN"/>
        </w:rPr>
        <w:t xml:space="preserve"> </w:t>
      </w:r>
      <w:r w:rsidR="001A1A8C" w:rsidRPr="00A97BF5">
        <w:rPr>
          <w:lang w:val="it-IT"/>
        </w:rPr>
        <w:t>UBND</w:t>
      </w:r>
      <w:r w:rsidR="00E61D35" w:rsidRPr="00A97BF5">
        <w:rPr>
          <w:lang w:val="it-IT"/>
        </w:rPr>
        <w:t>; BCĐ giảm nghèo</w:t>
      </w:r>
      <w:r w:rsidR="001A1A8C" w:rsidRPr="00A97BF5">
        <w:rPr>
          <w:lang w:val="it-IT"/>
        </w:rPr>
        <w:t xml:space="preserve"> </w:t>
      </w:r>
      <w:r w:rsidR="001A1A8C" w:rsidRPr="00A97BF5">
        <w:rPr>
          <w:lang w:val="vi-VN"/>
        </w:rPr>
        <w:t xml:space="preserve">các </w:t>
      </w:r>
      <w:r w:rsidR="001A1A8C" w:rsidRPr="00A97BF5">
        <w:rPr>
          <w:lang w:val="it-IT"/>
        </w:rPr>
        <w:t>xã, thị trấn</w:t>
      </w:r>
      <w:r w:rsidR="001A1A8C" w:rsidRPr="00A97BF5">
        <w:rPr>
          <w:lang w:val="vi-VN"/>
        </w:rPr>
        <w:t xml:space="preserve"> triển khai thực hiện./.</w:t>
      </w:r>
    </w:p>
    <w:p w:rsidR="005931C7" w:rsidRPr="00A97BF5" w:rsidRDefault="005931C7" w:rsidP="001A1A8C">
      <w:pPr>
        <w:ind w:firstLine="720"/>
        <w:jc w:val="both"/>
        <w:rPr>
          <w:lang w:val="it-IT"/>
        </w:rPr>
      </w:pPr>
    </w:p>
    <w:tbl>
      <w:tblPr>
        <w:tblW w:w="10013" w:type="dxa"/>
        <w:jc w:val="center"/>
        <w:tblLook w:val="01E0"/>
      </w:tblPr>
      <w:tblGrid>
        <w:gridCol w:w="5328"/>
        <w:gridCol w:w="4685"/>
      </w:tblGrid>
      <w:tr w:rsidR="005931C7" w:rsidRPr="00A97BF5" w:rsidTr="005F0A24">
        <w:trPr>
          <w:trHeight w:val="2444"/>
          <w:jc w:val="center"/>
        </w:trPr>
        <w:tc>
          <w:tcPr>
            <w:tcW w:w="5328" w:type="dxa"/>
            <w:shd w:val="clear" w:color="auto" w:fill="auto"/>
          </w:tcPr>
          <w:p w:rsidR="005931C7" w:rsidRPr="00A97BF5" w:rsidRDefault="005931C7" w:rsidP="005F0A24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A97BF5">
              <w:rPr>
                <w:b/>
                <w:sz w:val="22"/>
                <w:szCs w:val="22"/>
                <w:lang w:val="pt-BR"/>
              </w:rPr>
              <w:t>Nơi nhận:</w:t>
            </w:r>
          </w:p>
          <w:p w:rsidR="005931C7" w:rsidRPr="00A97BF5" w:rsidRDefault="005931C7" w:rsidP="005F0A24">
            <w:pPr>
              <w:tabs>
                <w:tab w:val="left" w:pos="6750"/>
              </w:tabs>
              <w:rPr>
                <w:b/>
                <w:sz w:val="22"/>
                <w:szCs w:val="22"/>
                <w:lang w:val="it-IT"/>
              </w:rPr>
            </w:pPr>
            <w:r w:rsidRPr="00A97BF5">
              <w:rPr>
                <w:sz w:val="22"/>
                <w:szCs w:val="22"/>
                <w:lang w:val="vi-VN"/>
              </w:rPr>
              <w:t xml:space="preserve">-  </w:t>
            </w:r>
            <w:r w:rsidRPr="00A97BF5">
              <w:rPr>
                <w:sz w:val="22"/>
                <w:szCs w:val="22"/>
                <w:lang w:val="it-IT"/>
              </w:rPr>
              <w:t>Như trên</w:t>
            </w:r>
            <w:r w:rsidRPr="00A97BF5">
              <w:rPr>
                <w:sz w:val="22"/>
                <w:szCs w:val="22"/>
                <w:lang w:val="vi-VN"/>
              </w:rPr>
              <w:t xml:space="preserve">                                                                             </w:t>
            </w:r>
          </w:p>
          <w:p w:rsidR="005931C7" w:rsidRPr="00A97BF5" w:rsidRDefault="005931C7" w:rsidP="005F0A24">
            <w:pPr>
              <w:tabs>
                <w:tab w:val="left" w:pos="6750"/>
              </w:tabs>
              <w:rPr>
                <w:sz w:val="22"/>
                <w:szCs w:val="22"/>
                <w:lang w:val="it-IT"/>
              </w:rPr>
            </w:pPr>
            <w:r w:rsidRPr="00A97BF5">
              <w:rPr>
                <w:sz w:val="22"/>
                <w:szCs w:val="22"/>
                <w:lang w:val="vi-VN"/>
              </w:rPr>
              <w:t>-</w:t>
            </w:r>
            <w:r w:rsidRPr="00A97BF5">
              <w:rPr>
                <w:sz w:val="22"/>
                <w:szCs w:val="22"/>
                <w:lang w:val="it-IT"/>
              </w:rPr>
              <w:t xml:space="preserve"> </w:t>
            </w:r>
            <w:r w:rsidRPr="00A97BF5">
              <w:rPr>
                <w:sz w:val="22"/>
                <w:szCs w:val="22"/>
                <w:lang w:val="vi-VN"/>
              </w:rPr>
              <w:t>Sở LĐTB&amp;XH;</w:t>
            </w:r>
          </w:p>
          <w:p w:rsidR="005931C7" w:rsidRPr="00A97BF5" w:rsidRDefault="005931C7" w:rsidP="005F0A24">
            <w:pPr>
              <w:tabs>
                <w:tab w:val="left" w:pos="6750"/>
              </w:tabs>
              <w:rPr>
                <w:sz w:val="22"/>
                <w:szCs w:val="22"/>
                <w:lang w:val="vi-VN"/>
              </w:rPr>
            </w:pPr>
            <w:r w:rsidRPr="00A97BF5">
              <w:rPr>
                <w:sz w:val="22"/>
                <w:szCs w:val="22"/>
                <w:lang w:val="it-IT"/>
              </w:rPr>
              <w:t xml:space="preserve">- </w:t>
            </w:r>
            <w:r w:rsidRPr="00A97BF5">
              <w:rPr>
                <w:sz w:val="22"/>
                <w:szCs w:val="22"/>
                <w:lang w:val="vi-VN"/>
              </w:rPr>
              <w:t xml:space="preserve">Các thành viên Ban BCĐ GN huyện;                                            </w:t>
            </w:r>
          </w:p>
          <w:p w:rsidR="005931C7" w:rsidRPr="00A97BF5" w:rsidRDefault="005931C7" w:rsidP="005931C7">
            <w:pPr>
              <w:jc w:val="both"/>
              <w:rPr>
                <w:sz w:val="22"/>
                <w:szCs w:val="22"/>
                <w:lang w:val="pt-BR"/>
              </w:rPr>
            </w:pPr>
            <w:r w:rsidRPr="00A97BF5">
              <w:rPr>
                <w:sz w:val="22"/>
                <w:szCs w:val="22"/>
                <w:lang w:val="vi-VN"/>
              </w:rPr>
              <w:t>-</w:t>
            </w:r>
            <w:r w:rsidRPr="00A97BF5">
              <w:rPr>
                <w:sz w:val="22"/>
                <w:szCs w:val="22"/>
              </w:rPr>
              <w:t xml:space="preserve"> </w:t>
            </w:r>
            <w:r w:rsidRPr="00A97BF5">
              <w:rPr>
                <w:sz w:val="22"/>
                <w:szCs w:val="22"/>
                <w:lang w:val="vi-VN"/>
              </w:rPr>
              <w:t>Lưu: LĐTBXH</w:t>
            </w:r>
            <w:r w:rsidRPr="00A97BF5">
              <w:rPr>
                <w:sz w:val="22"/>
                <w:szCs w:val="22"/>
                <w:lang w:val="pt-BR"/>
              </w:rPr>
              <w:t xml:space="preserve">. </w:t>
            </w:r>
          </w:p>
          <w:p w:rsidR="005931C7" w:rsidRPr="00A97BF5" w:rsidRDefault="005931C7" w:rsidP="005F0A24">
            <w:pPr>
              <w:tabs>
                <w:tab w:val="left" w:pos="6750"/>
              </w:tabs>
              <w:rPr>
                <w:sz w:val="22"/>
                <w:szCs w:val="22"/>
                <w:lang w:val="vi-VN"/>
              </w:rPr>
            </w:pPr>
            <w:r w:rsidRPr="00A97BF5">
              <w:rPr>
                <w:sz w:val="22"/>
                <w:szCs w:val="22"/>
                <w:lang w:val="vi-VN"/>
              </w:rPr>
              <w:t xml:space="preserve">                                </w:t>
            </w:r>
            <w:r w:rsidRPr="00A97BF5">
              <w:rPr>
                <w:sz w:val="22"/>
                <w:szCs w:val="22"/>
                <w:lang w:val="vi-VN"/>
              </w:rPr>
              <w:tab/>
            </w:r>
          </w:p>
          <w:p w:rsidR="005931C7" w:rsidRPr="00A97BF5" w:rsidRDefault="005931C7" w:rsidP="005931C7">
            <w:pPr>
              <w:jc w:val="both"/>
              <w:rPr>
                <w:lang w:val="pt-BR"/>
              </w:rPr>
            </w:pPr>
          </w:p>
        </w:tc>
        <w:tc>
          <w:tcPr>
            <w:tcW w:w="4685" w:type="dxa"/>
            <w:shd w:val="clear" w:color="auto" w:fill="auto"/>
          </w:tcPr>
          <w:p w:rsidR="005931C7" w:rsidRPr="00A97BF5" w:rsidRDefault="005931C7" w:rsidP="005F0A24">
            <w:pPr>
              <w:tabs>
                <w:tab w:val="left" w:pos="-2880"/>
              </w:tabs>
              <w:spacing w:line="400" w:lineRule="exact"/>
              <w:jc w:val="center"/>
              <w:rPr>
                <w:b/>
                <w:lang w:val="pt-BR"/>
              </w:rPr>
            </w:pPr>
            <w:r w:rsidRPr="00A97BF5">
              <w:rPr>
                <w:b/>
                <w:lang w:val="pt-BR"/>
              </w:rPr>
              <w:t>KT.TRƯỞNG BAN</w:t>
            </w:r>
          </w:p>
          <w:p w:rsidR="005931C7" w:rsidRPr="00A97BF5" w:rsidRDefault="005931C7" w:rsidP="005F0A24">
            <w:pPr>
              <w:tabs>
                <w:tab w:val="left" w:pos="-2880"/>
              </w:tabs>
              <w:spacing w:line="400" w:lineRule="exact"/>
              <w:jc w:val="center"/>
              <w:rPr>
                <w:b/>
                <w:lang w:val="pt-BR"/>
              </w:rPr>
            </w:pPr>
            <w:r w:rsidRPr="00A97BF5">
              <w:rPr>
                <w:b/>
              </w:rPr>
              <w:t xml:space="preserve">PHÓ </w:t>
            </w:r>
            <w:r w:rsidRPr="00A97BF5">
              <w:rPr>
                <w:b/>
                <w:lang w:val="vi-VN"/>
              </w:rPr>
              <w:t xml:space="preserve">TRƯỞNG </w:t>
            </w:r>
            <w:r w:rsidRPr="00A97BF5">
              <w:rPr>
                <w:b/>
                <w:lang w:val="de-DE"/>
              </w:rPr>
              <w:t>BAN</w:t>
            </w:r>
          </w:p>
          <w:p w:rsidR="005931C7" w:rsidRPr="001E644A" w:rsidRDefault="005931C7" w:rsidP="005F0A24">
            <w:pPr>
              <w:tabs>
                <w:tab w:val="left" w:pos="-2880"/>
                <w:tab w:val="left" w:pos="1215"/>
              </w:tabs>
              <w:spacing w:line="400" w:lineRule="exact"/>
              <w:rPr>
                <w:b/>
                <w:i/>
                <w:color w:val="FF0000"/>
                <w:lang w:val="pt-BR"/>
              </w:rPr>
            </w:pPr>
            <w:r w:rsidRPr="00A97BF5">
              <w:rPr>
                <w:b/>
                <w:lang w:val="pt-BR"/>
              </w:rPr>
              <w:tab/>
            </w:r>
            <w:r w:rsidR="001E644A">
              <w:rPr>
                <w:b/>
                <w:lang w:val="pt-BR"/>
              </w:rPr>
              <w:t xml:space="preserve">        </w:t>
            </w:r>
            <w:r w:rsidR="001E644A" w:rsidRPr="001E644A">
              <w:rPr>
                <w:b/>
                <w:i/>
                <w:color w:val="FF0000"/>
                <w:lang w:val="pt-BR"/>
              </w:rPr>
              <w:t>Đã ký</w:t>
            </w:r>
          </w:p>
          <w:p w:rsidR="005931C7" w:rsidRPr="00A97BF5" w:rsidRDefault="005931C7" w:rsidP="005F0A24">
            <w:pPr>
              <w:tabs>
                <w:tab w:val="left" w:pos="-2880"/>
                <w:tab w:val="left" w:pos="1215"/>
              </w:tabs>
              <w:spacing w:line="400" w:lineRule="exact"/>
              <w:rPr>
                <w:b/>
                <w:lang w:val="pt-BR"/>
              </w:rPr>
            </w:pPr>
          </w:p>
          <w:p w:rsidR="005931C7" w:rsidRPr="00A97BF5" w:rsidRDefault="005931C7" w:rsidP="005F0A24">
            <w:pPr>
              <w:tabs>
                <w:tab w:val="left" w:pos="-2880"/>
                <w:tab w:val="left" w:pos="1215"/>
              </w:tabs>
              <w:spacing w:line="400" w:lineRule="exact"/>
              <w:rPr>
                <w:b/>
                <w:lang w:val="pt-BR"/>
              </w:rPr>
            </w:pPr>
          </w:p>
          <w:p w:rsidR="005931C7" w:rsidRPr="00A97BF5" w:rsidRDefault="005931C7" w:rsidP="005F0A24">
            <w:pPr>
              <w:tabs>
                <w:tab w:val="left" w:pos="-2880"/>
                <w:tab w:val="left" w:pos="2835"/>
              </w:tabs>
              <w:jc w:val="center"/>
              <w:rPr>
                <w:b/>
                <w:lang w:val="de-DE"/>
              </w:rPr>
            </w:pPr>
            <w:r w:rsidRPr="00A97BF5">
              <w:rPr>
                <w:b/>
                <w:lang w:val="pt-BR"/>
              </w:rPr>
              <w:t>Trưởng phòng LĐTBXH</w:t>
            </w:r>
            <w:r w:rsidRPr="00A97BF5">
              <w:rPr>
                <w:b/>
                <w:lang w:val="de-DE"/>
              </w:rPr>
              <w:t xml:space="preserve"> </w:t>
            </w:r>
          </w:p>
          <w:p w:rsidR="005931C7" w:rsidRPr="00A97BF5" w:rsidRDefault="005931C7" w:rsidP="005F0A24">
            <w:pPr>
              <w:tabs>
                <w:tab w:val="left" w:pos="-2880"/>
                <w:tab w:val="left" w:pos="2835"/>
              </w:tabs>
              <w:jc w:val="center"/>
              <w:rPr>
                <w:b/>
                <w:lang w:val="pt-BR"/>
              </w:rPr>
            </w:pPr>
            <w:r w:rsidRPr="00A97BF5">
              <w:rPr>
                <w:b/>
                <w:lang w:val="de-DE"/>
              </w:rPr>
              <w:t>Lê Văn Vĩnh</w:t>
            </w:r>
          </w:p>
        </w:tc>
      </w:tr>
    </w:tbl>
    <w:p w:rsidR="000C175D" w:rsidRPr="00A97BF5" w:rsidRDefault="000C175D">
      <w:pPr>
        <w:rPr>
          <w:lang w:val="pt-BR"/>
        </w:rPr>
      </w:pPr>
    </w:p>
    <w:sectPr w:rsidR="000C175D" w:rsidRPr="00A97BF5" w:rsidSect="005931C7">
      <w:footerReference w:type="even" r:id="rId6"/>
      <w:footerReference w:type="default" r:id="rId7"/>
      <w:pgSz w:w="11907" w:h="16840" w:code="9"/>
      <w:pgMar w:top="1134" w:right="1021" w:bottom="851" w:left="1701" w:header="680" w:footer="4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50" w:rsidRDefault="00827D50" w:rsidP="006758AE">
      <w:r>
        <w:separator/>
      </w:r>
    </w:p>
  </w:endnote>
  <w:endnote w:type="continuationSeparator" w:id="1">
    <w:p w:rsidR="00827D50" w:rsidRDefault="00827D50" w:rsidP="0067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84" w:rsidRDefault="009A63A4" w:rsidP="00064B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31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1C7">
      <w:rPr>
        <w:rStyle w:val="PageNumber"/>
        <w:noProof/>
      </w:rPr>
      <w:t>1</w:t>
    </w:r>
    <w:r>
      <w:rPr>
        <w:rStyle w:val="PageNumber"/>
      </w:rPr>
      <w:fldChar w:fldCharType="end"/>
    </w:r>
  </w:p>
  <w:p w:rsidR="001F0784" w:rsidRDefault="00827D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84" w:rsidRPr="00544EE6" w:rsidRDefault="009A63A4">
    <w:pPr>
      <w:pStyle w:val="Footer"/>
      <w:jc w:val="center"/>
      <w:rPr>
        <w:rFonts w:ascii="Times New Roman" w:hAnsi="Times New Roman"/>
        <w:color w:val="auto"/>
        <w:sz w:val="26"/>
        <w:szCs w:val="26"/>
      </w:rPr>
    </w:pPr>
    <w:r w:rsidRPr="00544EE6">
      <w:rPr>
        <w:rFonts w:ascii="Times New Roman" w:hAnsi="Times New Roman"/>
        <w:color w:val="auto"/>
        <w:sz w:val="26"/>
        <w:szCs w:val="26"/>
      </w:rPr>
      <w:fldChar w:fldCharType="begin"/>
    </w:r>
    <w:r w:rsidR="005931C7" w:rsidRPr="00544EE6">
      <w:rPr>
        <w:rFonts w:ascii="Times New Roman" w:hAnsi="Times New Roman"/>
        <w:color w:val="auto"/>
        <w:sz w:val="26"/>
        <w:szCs w:val="26"/>
      </w:rPr>
      <w:instrText>PAGE   \* MERGEFORMAT</w:instrText>
    </w:r>
    <w:r w:rsidRPr="00544EE6">
      <w:rPr>
        <w:rFonts w:ascii="Times New Roman" w:hAnsi="Times New Roman"/>
        <w:color w:val="auto"/>
        <w:sz w:val="26"/>
        <w:szCs w:val="26"/>
      </w:rPr>
      <w:fldChar w:fldCharType="separate"/>
    </w:r>
    <w:r w:rsidR="001E644A" w:rsidRPr="001E644A">
      <w:rPr>
        <w:rFonts w:ascii="Times New Roman" w:hAnsi="Times New Roman"/>
        <w:noProof/>
        <w:color w:val="auto"/>
        <w:sz w:val="26"/>
        <w:szCs w:val="26"/>
        <w:lang w:val="vi-VN"/>
      </w:rPr>
      <w:t>2</w:t>
    </w:r>
    <w:r w:rsidRPr="00544EE6">
      <w:rPr>
        <w:rFonts w:ascii="Times New Roman" w:hAnsi="Times New Roman"/>
        <w:noProof/>
        <w:color w:val="auto"/>
        <w:sz w:val="26"/>
        <w:szCs w:val="26"/>
      </w:rPr>
      <w:fldChar w:fldCharType="end"/>
    </w:r>
  </w:p>
  <w:p w:rsidR="001F0784" w:rsidRPr="00A43D40" w:rsidRDefault="00827D50" w:rsidP="00942C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50" w:rsidRDefault="00827D50" w:rsidP="006758AE">
      <w:r>
        <w:separator/>
      </w:r>
    </w:p>
  </w:footnote>
  <w:footnote w:type="continuationSeparator" w:id="1">
    <w:p w:rsidR="00827D50" w:rsidRDefault="00827D50" w:rsidP="00675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A8C"/>
    <w:rsid w:val="000C175D"/>
    <w:rsid w:val="001A1A8C"/>
    <w:rsid w:val="001E644A"/>
    <w:rsid w:val="001E6576"/>
    <w:rsid w:val="00206F7C"/>
    <w:rsid w:val="0041318A"/>
    <w:rsid w:val="005931C7"/>
    <w:rsid w:val="006758AE"/>
    <w:rsid w:val="00827D50"/>
    <w:rsid w:val="009131F5"/>
    <w:rsid w:val="009207F9"/>
    <w:rsid w:val="0096377D"/>
    <w:rsid w:val="009A63A4"/>
    <w:rsid w:val="009D515E"/>
    <w:rsid w:val="009E2C8E"/>
    <w:rsid w:val="00A24257"/>
    <w:rsid w:val="00A97BF5"/>
    <w:rsid w:val="00BC3AEE"/>
    <w:rsid w:val="00BD5E13"/>
    <w:rsid w:val="00C12BAF"/>
    <w:rsid w:val="00C142D8"/>
    <w:rsid w:val="00D74A4A"/>
    <w:rsid w:val="00E02C92"/>
    <w:rsid w:val="00E61D35"/>
    <w:rsid w:val="00F6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1A8C"/>
    <w:pPr>
      <w:tabs>
        <w:tab w:val="center" w:pos="4153"/>
        <w:tab w:val="right" w:pos="8306"/>
      </w:tabs>
    </w:pPr>
    <w:rPr>
      <w:rFonts w:ascii=".VnArial" w:hAnsi=".VnArial"/>
      <w:color w:val="0000FF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1A8C"/>
    <w:rPr>
      <w:rFonts w:ascii=".VnArial" w:eastAsia="Times New Roman" w:hAnsi=".VnArial" w:cs="Times New Roman"/>
      <w:color w:val="0000FF"/>
      <w:sz w:val="28"/>
      <w:szCs w:val="20"/>
      <w:lang w:val="en-GB"/>
    </w:rPr>
  </w:style>
  <w:style w:type="character" w:styleId="PageNumber">
    <w:name w:val="page number"/>
    <w:rsid w:val="001A1A8C"/>
  </w:style>
  <w:style w:type="paragraph" w:styleId="BodyTextIndent">
    <w:name w:val="Body Text Indent"/>
    <w:basedOn w:val="Normal"/>
    <w:link w:val="BodyTextIndentChar"/>
    <w:rsid w:val="001A1A8C"/>
    <w:pPr>
      <w:ind w:firstLine="567"/>
      <w:jc w:val="both"/>
    </w:pPr>
    <w:rPr>
      <w:rFonts w:ascii=".VnTime" w:hAnsi=".VnTime"/>
      <w:b/>
      <w:color w:val="0000FF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1A8C"/>
    <w:rPr>
      <w:rFonts w:ascii=".VnTime" w:eastAsia="Times New Roman" w:hAnsi=".VnTime" w:cs="Times New Roman"/>
      <w:b/>
      <w:color w:val="0000FF"/>
      <w:sz w:val="28"/>
      <w:szCs w:val="20"/>
    </w:rPr>
  </w:style>
  <w:style w:type="paragraph" w:styleId="NormalWeb">
    <w:name w:val="Normal (Web)"/>
    <w:basedOn w:val="Normal"/>
    <w:uiPriority w:val="99"/>
    <w:unhideWhenUsed/>
    <w:rsid w:val="001A1A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2</cp:revision>
  <dcterms:created xsi:type="dcterms:W3CDTF">2019-03-25T07:14:00Z</dcterms:created>
  <dcterms:modified xsi:type="dcterms:W3CDTF">2019-03-25T07:14:00Z</dcterms:modified>
</cp:coreProperties>
</file>