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3CB" w:rsidRPr="00C73CB0" w:rsidRDefault="001523CB" w:rsidP="001523CB">
      <w:pPr>
        <w:rPr>
          <w:b/>
        </w:rPr>
      </w:pPr>
      <w:r w:rsidRPr="00C73CB0">
        <w:t>UBND HUYỆN CAM LỘ</w:t>
      </w:r>
      <w:r w:rsidRPr="00C73CB0">
        <w:rPr>
          <w:b/>
        </w:rPr>
        <w:t xml:space="preserve">   CỘNG HOÀ XÃ HỘI CHỦ NGHĨA VIỆT NAM</w:t>
      </w:r>
    </w:p>
    <w:p w:rsidR="001523CB" w:rsidRPr="00C73CB0" w:rsidRDefault="001523CB" w:rsidP="001523CB">
      <w:pPr>
        <w:rPr>
          <w:b/>
        </w:rPr>
      </w:pPr>
      <w:r w:rsidRPr="00C73CB0">
        <w:rPr>
          <w:b/>
        </w:rPr>
        <w:t xml:space="preserve">   PHÒNG LĐ-TB&amp;XH</w:t>
      </w:r>
      <w:r w:rsidRPr="00C73CB0">
        <w:rPr>
          <w:b/>
        </w:rPr>
        <w:tab/>
      </w:r>
      <w:r w:rsidRPr="00C73CB0">
        <w:rPr>
          <w:b/>
        </w:rPr>
        <w:tab/>
      </w:r>
      <w:r w:rsidRPr="00C73CB0">
        <w:rPr>
          <w:b/>
        </w:rPr>
        <w:tab/>
        <w:t xml:space="preserve"> Độc lập - Tự do - Hạnh phúc</w:t>
      </w:r>
    </w:p>
    <w:p w:rsidR="001523CB" w:rsidRPr="00C73CB0" w:rsidRDefault="00B04B06" w:rsidP="001523CB">
      <w:pPr>
        <w:rPr>
          <w:b/>
        </w:rPr>
      </w:pPr>
      <w:r>
        <w:rPr>
          <w:b/>
          <w:noProof/>
          <w:lang w:val="en-US" w:eastAsia="en-US"/>
        </w:rPr>
        <w:pict>
          <v:line id="Straight Connector 2" o:spid="_x0000_s1026" style="position:absolute;z-index:251660288;visibility:visible" from="227.85pt,3.8pt" to="380.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LJM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"/>
        </w:pict>
      </w:r>
      <w:r>
        <w:rPr>
          <w:b/>
          <w:noProof/>
          <w:lang w:val="en-US" w:eastAsia="en-US"/>
        </w:rPr>
        <w:pict>
          <v:line id="Straight Connector 1" o:spid="_x0000_s1027" style="position:absolute;z-index:251661312;visibility:visible" from="15pt,2.35pt" to="129.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"/>
        </w:pict>
      </w:r>
      <w:r w:rsidR="001523CB" w:rsidRPr="00C73CB0">
        <w:rPr>
          <w:b/>
        </w:rPr>
        <w:t xml:space="preserve"> </w:t>
      </w:r>
    </w:p>
    <w:p w:rsidR="001523CB" w:rsidRPr="00C73CB0" w:rsidRDefault="001523CB" w:rsidP="001523CB">
      <w:pPr>
        <w:rPr>
          <w:i/>
          <w:lang w:val="en-US"/>
        </w:rPr>
      </w:pPr>
      <w:r w:rsidRPr="00C73CB0">
        <w:t xml:space="preserve">    Số: </w:t>
      </w:r>
      <w:r w:rsidR="00A91242">
        <w:rPr>
          <w:lang w:val="en-US"/>
        </w:rPr>
        <w:t>09</w:t>
      </w:r>
      <w:r w:rsidRPr="00C73CB0">
        <w:t xml:space="preserve">/BC-LĐTBXH  </w:t>
      </w:r>
      <w:r w:rsidRPr="00C73CB0">
        <w:tab/>
        <w:t xml:space="preserve">                         </w:t>
      </w:r>
      <w:r w:rsidRPr="00C73CB0">
        <w:rPr>
          <w:i/>
        </w:rPr>
        <w:t xml:space="preserve">Cam Lộ, ngày </w:t>
      </w:r>
      <w:r w:rsidR="00A91242">
        <w:rPr>
          <w:i/>
          <w:lang w:val="en-US"/>
        </w:rPr>
        <w:t xml:space="preserve">28 </w:t>
      </w:r>
      <w:r w:rsidRPr="00C73CB0">
        <w:rPr>
          <w:i/>
        </w:rPr>
        <w:t xml:space="preserve"> tháng </w:t>
      </w:r>
      <w:r w:rsidR="00A91242">
        <w:rPr>
          <w:i/>
          <w:lang w:val="en-US"/>
        </w:rPr>
        <w:t>5</w:t>
      </w:r>
      <w:r w:rsidRPr="00C73CB0">
        <w:rPr>
          <w:i/>
        </w:rPr>
        <w:t xml:space="preserve"> năm 201</w:t>
      </w:r>
      <w:r w:rsidRPr="00C73CB0">
        <w:rPr>
          <w:i/>
          <w:lang w:val="en-US"/>
        </w:rPr>
        <w:t>9</w:t>
      </w:r>
    </w:p>
    <w:p w:rsidR="001523CB" w:rsidRPr="00C73CB0" w:rsidRDefault="001523CB" w:rsidP="001523CB">
      <w:pPr>
        <w:jc w:val="center"/>
        <w:rPr>
          <w:b/>
          <w:lang w:val="en-US"/>
        </w:rPr>
      </w:pPr>
    </w:p>
    <w:p w:rsidR="001523CB" w:rsidRPr="00A91242" w:rsidRDefault="001523CB" w:rsidP="001523CB">
      <w:pPr>
        <w:jc w:val="center"/>
        <w:rPr>
          <w:b/>
          <w:lang w:val="en-US"/>
        </w:rPr>
      </w:pPr>
      <w:r w:rsidRPr="00C73CB0">
        <w:rPr>
          <w:b/>
        </w:rPr>
        <w:t>BÁO CÁO</w:t>
      </w:r>
      <w:r w:rsidR="00A91242">
        <w:rPr>
          <w:b/>
          <w:lang w:val="en-US"/>
        </w:rPr>
        <w:t xml:space="preserve"> NHANH</w:t>
      </w:r>
    </w:p>
    <w:p w:rsidR="001523CB" w:rsidRPr="00C73CB0" w:rsidRDefault="001523CB" w:rsidP="001523CB">
      <w:pPr>
        <w:jc w:val="center"/>
        <w:rPr>
          <w:b/>
        </w:rPr>
      </w:pPr>
      <w:r w:rsidRPr="00C73CB0">
        <w:rPr>
          <w:b/>
        </w:rPr>
        <w:t xml:space="preserve"> TÌNH HÌNH THỰC HIỆN CÔNG TÁC LĐ-TB&amp;XH </w:t>
      </w:r>
    </w:p>
    <w:p w:rsidR="001523CB" w:rsidRPr="00C73CB0" w:rsidRDefault="001523CB" w:rsidP="001523CB">
      <w:pPr>
        <w:jc w:val="center"/>
        <w:rPr>
          <w:b/>
          <w:lang w:val="en-US"/>
        </w:rPr>
      </w:pPr>
      <w:r>
        <w:rPr>
          <w:b/>
          <w:lang w:val="en-US"/>
        </w:rPr>
        <w:t>6 THÁNG</w:t>
      </w:r>
      <w:r w:rsidRPr="00C73CB0">
        <w:rPr>
          <w:b/>
          <w:lang w:val="en-US"/>
        </w:rPr>
        <w:t>,</w:t>
      </w:r>
      <w:r w:rsidRPr="00C73CB0">
        <w:rPr>
          <w:b/>
        </w:rPr>
        <w:t xml:space="preserve"> NHIỆM VỤ TRỌNG TÂM </w:t>
      </w:r>
      <w:r>
        <w:rPr>
          <w:b/>
          <w:lang w:val="en-US"/>
        </w:rPr>
        <w:t>6 THÁNG CUỐI</w:t>
      </w:r>
      <w:r w:rsidRPr="00C73CB0">
        <w:rPr>
          <w:b/>
        </w:rPr>
        <w:t xml:space="preserve"> NĂM 201</w:t>
      </w:r>
      <w:r w:rsidRPr="00C73CB0">
        <w:rPr>
          <w:b/>
          <w:lang w:val="en-US"/>
        </w:rPr>
        <w:t>9</w:t>
      </w:r>
    </w:p>
    <w:p w:rsidR="001523CB" w:rsidRPr="00C73CB0" w:rsidRDefault="00E71A0F" w:rsidP="001523CB">
      <w:pPr>
        <w:spacing w:line="312" w:lineRule="auto"/>
        <w:jc w:val="center"/>
        <w:rPr>
          <w:b/>
        </w:rPr>
      </w:pPr>
      <w:r>
        <w:rPr>
          <w:b/>
          <w:lang w:val="en-US"/>
        </w:rPr>
        <w:t xml:space="preserve">  </w:t>
      </w:r>
      <w:r w:rsidR="001523CB" w:rsidRPr="00C73CB0">
        <w:rPr>
          <w:b/>
        </w:rPr>
        <w:t>---------</w:t>
      </w:r>
    </w:p>
    <w:p w:rsidR="001523CB" w:rsidRPr="00C73CB0" w:rsidRDefault="001523CB" w:rsidP="001523CB">
      <w:pPr>
        <w:spacing w:before="120"/>
        <w:ind w:firstLine="720"/>
        <w:jc w:val="both"/>
        <w:rPr>
          <w:b/>
          <w:lang w:val="en-US"/>
        </w:rPr>
      </w:pPr>
      <w:r w:rsidRPr="00C73CB0">
        <w:rPr>
          <w:b/>
          <w:lang w:val="en-US"/>
        </w:rPr>
        <w:t xml:space="preserve">I. </w:t>
      </w:r>
      <w:r w:rsidRPr="00C73CB0">
        <w:rPr>
          <w:b/>
        </w:rPr>
        <w:t xml:space="preserve">Công tác tham mưu, ban hành các văn bản: </w:t>
      </w:r>
    </w:p>
    <w:p w:rsidR="001523CB" w:rsidRPr="00C73CB0" w:rsidRDefault="001523CB" w:rsidP="000D4987">
      <w:pPr>
        <w:spacing w:before="120"/>
        <w:jc w:val="both"/>
      </w:pPr>
      <w:r w:rsidRPr="00C73CB0">
        <w:rPr>
          <w:lang w:val="en-US"/>
        </w:rPr>
        <w:tab/>
      </w:r>
      <w:r w:rsidRPr="00C73CB0">
        <w:t>-</w:t>
      </w:r>
      <w:r w:rsidRPr="00C73CB0">
        <w:rPr>
          <w:lang w:val="nl-NL"/>
        </w:rPr>
        <w:t xml:space="preserve"> Tham mưu UBND huyện xây dựng Kế hoạch thực hiện Đề án“</w:t>
      </w:r>
      <w:r w:rsidRPr="00C73CB0">
        <w:t>Nâng cao chất lượng nguồn nhân lực lao động trực tiếp đáp ứng nhu cầu phát triển kinh tế</w:t>
      </w:r>
      <w:r w:rsidRPr="00C73CB0">
        <w:rPr>
          <w:lang w:val="en-US"/>
        </w:rPr>
        <w:t>,</w:t>
      </w:r>
      <w:r w:rsidRPr="00C73CB0">
        <w:t xml:space="preserve"> Xã hội </w:t>
      </w:r>
      <w:r w:rsidRPr="00C73CB0">
        <w:rPr>
          <w:lang w:val="nl-NL"/>
        </w:rPr>
        <w:t>giai đoạn 2018-2020, định hướng đến năm 2025”</w:t>
      </w:r>
      <w:r w:rsidRPr="00C73CB0">
        <w:rPr>
          <w:b/>
          <w:lang w:val="nl-NL"/>
        </w:rPr>
        <w:t xml:space="preserve"> </w:t>
      </w:r>
      <w:r w:rsidRPr="00C73CB0">
        <w:rPr>
          <w:lang w:val="nl-NL"/>
        </w:rPr>
        <w:t>trên địa bàn huyện.</w:t>
      </w:r>
    </w:p>
    <w:p w:rsidR="001523CB" w:rsidRPr="00C73CB0" w:rsidRDefault="001523CB" w:rsidP="000D4987">
      <w:pPr>
        <w:tabs>
          <w:tab w:val="left" w:pos="765"/>
        </w:tabs>
        <w:spacing w:before="120"/>
        <w:jc w:val="both"/>
      </w:pPr>
      <w:r w:rsidRPr="00C73CB0">
        <w:tab/>
        <w:t xml:space="preserve">- Tham mưu UBND huyện: Tổ chức Tổng kết nhiệm vụ năm 2018 triển khai nhiệm vụ và ký kết </w:t>
      </w:r>
      <w:r w:rsidRPr="00C73CB0">
        <w:rPr>
          <w:spacing w:val="-4"/>
        </w:rPr>
        <w:t>chương trình trọng tâm trên các l</w:t>
      </w:r>
      <w:r w:rsidRPr="00C73CB0">
        <w:rPr>
          <w:spacing w:val="-4"/>
          <w:lang w:val="en-US"/>
        </w:rPr>
        <w:t>ĩ</w:t>
      </w:r>
      <w:r w:rsidRPr="00C73CB0">
        <w:rPr>
          <w:spacing w:val="-4"/>
        </w:rPr>
        <w:t xml:space="preserve">nh vực </w:t>
      </w:r>
      <w:r w:rsidRPr="00C73CB0">
        <w:rPr>
          <w:spacing w:val="-4"/>
          <w:lang w:val="en-US"/>
        </w:rPr>
        <w:t>L</w:t>
      </w:r>
      <w:r w:rsidRPr="00C73CB0">
        <w:rPr>
          <w:spacing w:val="-4"/>
        </w:rPr>
        <w:t xml:space="preserve">ao động, Người có công và </w:t>
      </w:r>
      <w:r w:rsidRPr="00C73CB0">
        <w:rPr>
          <w:spacing w:val="-4"/>
          <w:lang w:val="en-US"/>
        </w:rPr>
        <w:t>X</w:t>
      </w:r>
      <w:r w:rsidRPr="00C73CB0">
        <w:rPr>
          <w:spacing w:val="-4"/>
        </w:rPr>
        <w:t xml:space="preserve">ã hội năm 2019. </w:t>
      </w:r>
      <w:r w:rsidRPr="00C73CB0">
        <w:t>Xây dựng Kế hoạch giảm nghèo, kế hoạch giám sát giảm nghèo, Bình đẳng giới, công tác BVCSTE, chăm sóc Người cao tuổi, tệ nạn mại dâm, ma túy, xây dựng KH đào tạo nghề năm 2019.</w:t>
      </w:r>
    </w:p>
    <w:p w:rsidR="001523CB" w:rsidRPr="00C73CB0" w:rsidRDefault="001523CB" w:rsidP="000D4987">
      <w:pPr>
        <w:spacing w:before="120"/>
        <w:jc w:val="both"/>
        <w:rPr>
          <w:lang w:val="en-US"/>
        </w:rPr>
      </w:pPr>
      <w:r w:rsidRPr="00C73CB0">
        <w:rPr>
          <w:lang w:val="nl-NL"/>
        </w:rPr>
        <w:tab/>
        <w:t xml:space="preserve"> - </w:t>
      </w:r>
      <w:r w:rsidRPr="00C73CB0">
        <w:rPr>
          <w:lang w:val="en-US"/>
        </w:rPr>
        <w:t>Tham mưu cho UBND huyện kiện toàn Ban chỉ đạo pháp luật lao động.</w:t>
      </w:r>
    </w:p>
    <w:p w:rsidR="001523CB" w:rsidRPr="00C73CB0" w:rsidRDefault="00FF2609" w:rsidP="000D4987">
      <w:pPr>
        <w:spacing w:before="120"/>
        <w:jc w:val="both"/>
      </w:pPr>
      <w:r>
        <w:rPr>
          <w:lang w:val="nl-NL"/>
        </w:rPr>
        <w:tab/>
      </w:r>
      <w:r w:rsidR="001523CB" w:rsidRPr="00C73CB0">
        <w:rPr>
          <w:lang w:val="nl-NL"/>
        </w:rPr>
        <w:t xml:space="preserve">- Chỉ đạo, hướng dẫn các xã, thị trấn </w:t>
      </w:r>
      <w:r w:rsidR="001523CB" w:rsidRPr="00C73CB0">
        <w:t>về việc trợ giúp xã hội trong dịp Tết Nguyên đán Kỷ Hợi.</w:t>
      </w:r>
    </w:p>
    <w:p w:rsidR="001523CB" w:rsidRPr="0080233E" w:rsidRDefault="001523CB" w:rsidP="000D4987">
      <w:pPr>
        <w:tabs>
          <w:tab w:val="left" w:pos="765"/>
        </w:tabs>
        <w:spacing w:before="120"/>
        <w:jc w:val="both"/>
      </w:pPr>
      <w:r w:rsidRPr="00C73CB0">
        <w:rPr>
          <w:lang w:val="en-US"/>
        </w:rPr>
        <w:tab/>
      </w:r>
      <w:r w:rsidRPr="0080233E">
        <w:rPr>
          <w:b/>
        </w:rPr>
        <w:t xml:space="preserve">- </w:t>
      </w:r>
      <w:r w:rsidRPr="0080233E">
        <w:t>Tham mưu UBND huyện ban hành Kế hoạch thực hiện Tháng hành động quốc gia về An toàn, vệ sinh lao động, Phòng chống cháy nổ - Pháp luật lao động - Bảo hiểm xã hội năm 2019 .</w:t>
      </w:r>
    </w:p>
    <w:p w:rsidR="001523CB" w:rsidRPr="0080233E" w:rsidRDefault="001523CB" w:rsidP="000D4987">
      <w:pPr>
        <w:tabs>
          <w:tab w:val="left" w:pos="765"/>
        </w:tabs>
        <w:spacing w:before="120"/>
        <w:jc w:val="both"/>
        <w:rPr>
          <w:b/>
        </w:rPr>
      </w:pPr>
      <w:r w:rsidRPr="0080233E">
        <w:tab/>
        <w:t>- Tham mưu UBND huyện ban hành Kế hoạch đào tạo nghề cho lao động nông thôn Đợt 1, năm 2019.</w:t>
      </w:r>
    </w:p>
    <w:p w:rsidR="001523CB" w:rsidRPr="0080233E" w:rsidRDefault="000D4987" w:rsidP="000D4987">
      <w:pPr>
        <w:spacing w:before="120"/>
        <w:jc w:val="both"/>
        <w:rPr>
          <w:lang w:val="nl-NL"/>
        </w:rPr>
      </w:pPr>
      <w:r>
        <w:rPr>
          <w:lang w:val="pt-BR"/>
        </w:rPr>
        <w:tab/>
      </w:r>
      <w:r w:rsidR="001523CB" w:rsidRPr="0080233E">
        <w:rPr>
          <w:lang w:val="pt-BR"/>
        </w:rPr>
        <w:t>- Tham mưu Kế hoạch tháng hành động vì trẻ em, kế hoạch Người cao tuổi năm 2019.</w:t>
      </w:r>
      <w:r w:rsidR="001523CB" w:rsidRPr="0080233E">
        <w:rPr>
          <w:lang w:val="nl-NL"/>
        </w:rPr>
        <w:tab/>
      </w:r>
    </w:p>
    <w:p w:rsidR="009B2E00" w:rsidRPr="007862FD" w:rsidRDefault="001523CB" w:rsidP="009B2E00">
      <w:pPr>
        <w:shd w:val="clear" w:color="auto" w:fill="FFFFFF"/>
        <w:spacing w:before="120"/>
        <w:jc w:val="both"/>
      </w:pPr>
      <w:r>
        <w:rPr>
          <w:b/>
          <w:lang w:val="en-US"/>
        </w:rPr>
        <w:tab/>
      </w:r>
      <w:r w:rsidR="009B2E00" w:rsidRPr="007862FD">
        <w:t>- Tham mưu UBND huyện kế hoạch </w:t>
      </w:r>
      <w:r w:rsidR="009B2E00" w:rsidRPr="007862FD">
        <w:rPr>
          <w:bCs/>
        </w:rPr>
        <w:t>Thực hiện Đề án chăm sóc vì sự phát triển toàn diện trẻ em trong những năm đầu đời tại gia đình và cộng đồng giai đoạn 2019 – 2025 trên địa bàn huyện  </w:t>
      </w:r>
    </w:p>
    <w:p w:rsidR="001523CB" w:rsidRPr="00C73CB0" w:rsidRDefault="00951100" w:rsidP="001523CB">
      <w:pPr>
        <w:tabs>
          <w:tab w:val="left" w:pos="765"/>
        </w:tabs>
        <w:spacing w:before="120"/>
        <w:jc w:val="both"/>
        <w:rPr>
          <w:b/>
        </w:rPr>
      </w:pPr>
      <w:r>
        <w:rPr>
          <w:b/>
          <w:lang w:val="en-US"/>
        </w:rPr>
        <w:tab/>
      </w:r>
      <w:r w:rsidR="001523CB" w:rsidRPr="00C73CB0">
        <w:rPr>
          <w:b/>
          <w:lang w:val="en-US"/>
        </w:rPr>
        <w:t xml:space="preserve">II. </w:t>
      </w:r>
      <w:r w:rsidR="001523CB" w:rsidRPr="00C73CB0">
        <w:rPr>
          <w:b/>
        </w:rPr>
        <w:t xml:space="preserve">Kết quả thực hiện </w:t>
      </w:r>
      <w:r w:rsidR="000D4987">
        <w:rPr>
          <w:b/>
          <w:lang w:val="en-US"/>
        </w:rPr>
        <w:t>6 tháng</w:t>
      </w:r>
      <w:r w:rsidR="001523CB" w:rsidRPr="00C73CB0">
        <w:rPr>
          <w:b/>
        </w:rPr>
        <w:t xml:space="preserve"> năm 201</w:t>
      </w:r>
      <w:r w:rsidR="001523CB" w:rsidRPr="00C73CB0">
        <w:rPr>
          <w:b/>
          <w:lang w:val="en-US"/>
        </w:rPr>
        <w:t>9</w:t>
      </w:r>
      <w:r w:rsidR="001523CB" w:rsidRPr="00C73CB0">
        <w:rPr>
          <w:b/>
        </w:rPr>
        <w:t>.</w:t>
      </w:r>
    </w:p>
    <w:p w:rsidR="001523CB" w:rsidRPr="00C73CB0" w:rsidRDefault="001523CB" w:rsidP="001523CB">
      <w:pPr>
        <w:tabs>
          <w:tab w:val="left" w:pos="765"/>
        </w:tabs>
        <w:spacing w:before="120"/>
        <w:rPr>
          <w:b/>
        </w:rPr>
      </w:pPr>
      <w:r w:rsidRPr="00C73CB0">
        <w:rPr>
          <w:b/>
        </w:rPr>
        <w:tab/>
        <w:t xml:space="preserve">1. Lao động, việc làm, dạy nghề: </w:t>
      </w:r>
    </w:p>
    <w:p w:rsidR="001523CB" w:rsidRPr="00C73CB0" w:rsidRDefault="001523CB" w:rsidP="001523CB">
      <w:pPr>
        <w:tabs>
          <w:tab w:val="left" w:pos="765"/>
        </w:tabs>
        <w:spacing w:before="120"/>
        <w:jc w:val="both"/>
      </w:pPr>
      <w:r w:rsidRPr="00C73CB0">
        <w:rPr>
          <w:b/>
        </w:rPr>
        <w:tab/>
      </w:r>
      <w:r w:rsidRPr="00C73CB0">
        <w:rPr>
          <w:b/>
          <w:lang w:val="en-US"/>
        </w:rPr>
        <w:t xml:space="preserve">- </w:t>
      </w:r>
      <w:r w:rsidRPr="00C73CB0">
        <w:t>T</w:t>
      </w:r>
      <w:r w:rsidRPr="00C73CB0">
        <w:rPr>
          <w:lang w:val="en-US"/>
        </w:rPr>
        <w:t>ổ chức đi cơ sở kiểm tra công tác nhập dữ liệu phần mềm cung lao động, t</w:t>
      </w:r>
      <w:r w:rsidRPr="00C73CB0">
        <w:t xml:space="preserve">heo dõi tổng hợp tình hình lao động, việc làm và khảo sát nhu cầu học nghề </w:t>
      </w:r>
      <w:r w:rsidRPr="00C73CB0">
        <w:rPr>
          <w:lang w:val="en-US"/>
        </w:rPr>
        <w:t>trên</w:t>
      </w:r>
      <w:r w:rsidRPr="00C73CB0">
        <w:t xml:space="preserve"> địa bàn.</w:t>
      </w:r>
    </w:p>
    <w:p w:rsidR="001523CB" w:rsidRPr="00C73CB0" w:rsidRDefault="001523CB" w:rsidP="001523CB">
      <w:pPr>
        <w:tabs>
          <w:tab w:val="left" w:pos="765"/>
        </w:tabs>
        <w:spacing w:before="120"/>
        <w:jc w:val="both"/>
        <w:rPr>
          <w:lang w:val="en-US"/>
        </w:rPr>
      </w:pPr>
      <w:r w:rsidRPr="00C73CB0">
        <w:tab/>
        <w:t xml:space="preserve">- Làm việc với sở LĐTBXH về công tác </w:t>
      </w:r>
      <w:r w:rsidRPr="00C73CB0">
        <w:rPr>
          <w:lang w:val="en-US"/>
        </w:rPr>
        <w:t>L</w:t>
      </w:r>
      <w:r w:rsidRPr="00C73CB0">
        <w:t>ao động</w:t>
      </w:r>
      <w:bookmarkStart w:id="0" w:name="_GoBack"/>
      <w:bookmarkEnd w:id="0"/>
      <w:r w:rsidRPr="00C73CB0">
        <w:rPr>
          <w:lang w:val="en-US"/>
        </w:rPr>
        <w:t>-Việc làm-Dạy nghề</w:t>
      </w:r>
      <w:r w:rsidRPr="00C73CB0">
        <w:t xml:space="preserve">; phối hợp chuẩn bị tổ chức tập huấn tuyên truyền </w:t>
      </w:r>
      <w:r w:rsidRPr="00C73CB0">
        <w:rPr>
          <w:lang w:val="en-US"/>
        </w:rPr>
        <w:t>Việc làm-XKLĐ</w:t>
      </w:r>
      <w:r w:rsidRPr="00C73CB0">
        <w:t>, ph</w:t>
      </w:r>
      <w:r w:rsidRPr="00C73CB0">
        <w:rPr>
          <w:lang w:val="en-US"/>
        </w:rPr>
        <w:t>á</w:t>
      </w:r>
      <w:r w:rsidRPr="00C73CB0">
        <w:t>p luật cho người lao động</w:t>
      </w:r>
      <w:r w:rsidRPr="00C73CB0">
        <w:rPr>
          <w:lang w:val="en-US"/>
        </w:rPr>
        <w:t xml:space="preserve"> về </w:t>
      </w:r>
      <w:r w:rsidRPr="00C73CB0">
        <w:t>người sử dụng lao động trong các đơn vị doanh nghiệp trên địa bàn huyện.</w:t>
      </w:r>
    </w:p>
    <w:p w:rsidR="001523CB" w:rsidRPr="00C73CB0" w:rsidRDefault="001523CB" w:rsidP="001523CB">
      <w:pPr>
        <w:tabs>
          <w:tab w:val="left" w:pos="765"/>
        </w:tabs>
        <w:spacing w:before="120"/>
        <w:jc w:val="both"/>
        <w:rPr>
          <w:shd w:val="clear" w:color="auto" w:fill="FFFFFF"/>
          <w:lang w:val="en-US"/>
        </w:rPr>
      </w:pPr>
      <w:r w:rsidRPr="00C73CB0">
        <w:rPr>
          <w:lang w:val="en-US"/>
        </w:rPr>
        <w:lastRenderedPageBreak/>
        <w:tab/>
        <w:t xml:space="preserve">- Làm việc với 3 Công ty XKLĐ </w:t>
      </w:r>
      <w:r w:rsidRPr="00C73CB0">
        <w:rPr>
          <w:shd w:val="clear" w:color="auto" w:fill="FFFFFF"/>
        </w:rPr>
        <w:t>TNHH Hợp tác lao động TM Thái Bình, CPTM Tam Quy, Cổ phần Nhân lực TTC về XKLĐ năm 2019</w:t>
      </w:r>
      <w:r w:rsidRPr="00C73CB0">
        <w:rPr>
          <w:shd w:val="clear" w:color="auto" w:fill="FFFFFF"/>
          <w:lang w:val="en-US"/>
        </w:rPr>
        <w:t>.</w:t>
      </w:r>
    </w:p>
    <w:p w:rsidR="001523CB" w:rsidRPr="00C73CB0" w:rsidRDefault="001523CB" w:rsidP="001523CB">
      <w:pPr>
        <w:tabs>
          <w:tab w:val="left" w:pos="765"/>
        </w:tabs>
        <w:spacing w:before="120"/>
        <w:jc w:val="both"/>
        <w:rPr>
          <w:shd w:val="clear" w:color="auto" w:fill="FFFFFF"/>
          <w:lang w:val="en-US"/>
        </w:rPr>
      </w:pPr>
      <w:r w:rsidRPr="00C73CB0">
        <w:rPr>
          <w:shd w:val="clear" w:color="auto" w:fill="FFFFFF"/>
          <w:lang w:val="en-US"/>
        </w:rPr>
        <w:tab/>
        <w:t>- Xác nhận Đăng ký thang bảng lương cho 02 Doanh nghiệp( Công ty TNHH Ngân Phát Quảng Trị, Công ty TNHH Thái Bình) trên địa bàn</w:t>
      </w:r>
      <w:r w:rsidR="00F7505F">
        <w:rPr>
          <w:shd w:val="clear" w:color="auto" w:fill="FFFFFF"/>
          <w:lang w:val="en-US"/>
        </w:rPr>
        <w:t>.</w:t>
      </w:r>
      <w:r w:rsidRPr="00C73CB0">
        <w:rPr>
          <w:shd w:val="clear" w:color="auto" w:fill="FFFFFF"/>
          <w:lang w:val="en-US"/>
        </w:rPr>
        <w:t xml:space="preserve"> </w:t>
      </w:r>
    </w:p>
    <w:p w:rsidR="00100AA7" w:rsidRDefault="001523CB" w:rsidP="00100AA7">
      <w:pPr>
        <w:tabs>
          <w:tab w:val="left" w:pos="765"/>
        </w:tabs>
        <w:spacing w:before="120"/>
        <w:jc w:val="both"/>
        <w:rPr>
          <w:lang w:val="en-US"/>
        </w:rPr>
      </w:pPr>
      <w:r w:rsidRPr="00C73CB0">
        <w:rPr>
          <w:shd w:val="clear" w:color="auto" w:fill="FFFFFF"/>
          <w:lang w:val="en-US"/>
        </w:rPr>
        <w:tab/>
        <w:t>- Tổ chức đi kiểm tra tình</w:t>
      </w:r>
      <w:r w:rsidR="00100AA7">
        <w:rPr>
          <w:shd w:val="clear" w:color="auto" w:fill="FFFFFF"/>
          <w:lang w:val="en-US"/>
        </w:rPr>
        <w:t xml:space="preserve"> hình của Công ty May Quảng Trị, c</w:t>
      </w:r>
      <w:r w:rsidR="000D4987" w:rsidRPr="007862FD">
        <w:rPr>
          <w:lang w:val="nl-NL"/>
        </w:rPr>
        <w:t>hỉ đạo các xã, thị trấn quản lý, lập danh sách người lao động có việc làm, XKLĐ, dạy nghề và người lao động có nhu cầu sát hạch cấp chứng chỉ nghề trên địa bàn huyện</w:t>
      </w:r>
      <w:r w:rsidR="000D4987" w:rsidRPr="007862FD">
        <w:t xml:space="preserve">, </w:t>
      </w:r>
    </w:p>
    <w:p w:rsidR="004C256B" w:rsidRPr="007862FD" w:rsidRDefault="00100AA7" w:rsidP="004C256B">
      <w:pPr>
        <w:tabs>
          <w:tab w:val="left" w:pos="765"/>
        </w:tabs>
        <w:spacing w:before="120" w:line="312" w:lineRule="auto"/>
        <w:jc w:val="both"/>
        <w:rPr>
          <w:b/>
        </w:rPr>
      </w:pPr>
      <w:r>
        <w:rPr>
          <w:lang w:val="en-US"/>
        </w:rPr>
        <w:tab/>
        <w:t xml:space="preserve">- </w:t>
      </w:r>
      <w:r w:rsidR="00A776EA" w:rsidRPr="0080233E">
        <w:t>Theo dõi tổng hợp tình hình lao động, việc làm</w:t>
      </w:r>
      <w:r w:rsidR="000D4987" w:rsidRPr="007862FD">
        <w:t xml:space="preserve">: </w:t>
      </w:r>
      <w:r w:rsidR="00996163">
        <w:rPr>
          <w:lang w:val="en-US"/>
        </w:rPr>
        <w:t>750</w:t>
      </w:r>
      <w:r w:rsidR="004C256B" w:rsidRPr="007862FD">
        <w:t xml:space="preserve"> người</w:t>
      </w:r>
      <w:r w:rsidR="004C256B" w:rsidRPr="007862FD">
        <w:rPr>
          <w:lang w:val="en-US"/>
        </w:rPr>
        <w:t xml:space="preserve">. </w:t>
      </w:r>
      <w:r w:rsidR="004C256B" w:rsidRPr="007862FD">
        <w:rPr>
          <w:i/>
          <w:lang w:val="en-US"/>
        </w:rPr>
        <w:t xml:space="preserve">Trong đó: trong tỉnh </w:t>
      </w:r>
      <w:r w:rsidR="004C256B">
        <w:rPr>
          <w:i/>
          <w:lang w:val="en-US"/>
        </w:rPr>
        <w:t>3</w:t>
      </w:r>
      <w:r w:rsidR="00996163">
        <w:rPr>
          <w:i/>
          <w:lang w:val="en-US"/>
        </w:rPr>
        <w:t>73</w:t>
      </w:r>
      <w:r w:rsidR="004C256B" w:rsidRPr="007862FD">
        <w:rPr>
          <w:i/>
          <w:lang w:val="en-US"/>
        </w:rPr>
        <w:t xml:space="preserve"> người, ngoại tỉnh </w:t>
      </w:r>
      <w:r w:rsidR="00996163">
        <w:rPr>
          <w:i/>
          <w:lang w:val="en-US"/>
        </w:rPr>
        <w:t>276</w:t>
      </w:r>
      <w:r w:rsidR="004C256B" w:rsidRPr="007862FD">
        <w:rPr>
          <w:i/>
          <w:lang w:val="en-US"/>
        </w:rPr>
        <w:t>,</w:t>
      </w:r>
      <w:r w:rsidR="004C256B" w:rsidRPr="007862FD">
        <w:rPr>
          <w:i/>
        </w:rPr>
        <w:t xml:space="preserve"> xuất khẩu lao động </w:t>
      </w:r>
      <w:r w:rsidR="004C256B">
        <w:rPr>
          <w:i/>
          <w:lang w:val="en-US"/>
        </w:rPr>
        <w:t>101</w:t>
      </w:r>
      <w:r w:rsidR="004C256B" w:rsidRPr="007862FD">
        <w:rPr>
          <w:i/>
          <w:lang w:val="en-US"/>
        </w:rPr>
        <w:t xml:space="preserve"> người(</w:t>
      </w:r>
      <w:r w:rsidR="004C256B">
        <w:rPr>
          <w:i/>
          <w:lang w:val="en-US"/>
        </w:rPr>
        <w:t>70</w:t>
      </w:r>
      <w:r w:rsidR="004C256B" w:rsidRPr="007862FD">
        <w:rPr>
          <w:i/>
          <w:lang w:val="en-US"/>
        </w:rPr>
        <w:t xml:space="preserve"> lao động có</w:t>
      </w:r>
      <w:r w:rsidR="004C256B" w:rsidRPr="007862FD">
        <w:rPr>
          <w:i/>
        </w:rPr>
        <w:t xml:space="preserve"> hợp đồng</w:t>
      </w:r>
      <w:r w:rsidR="004C256B" w:rsidRPr="007862FD">
        <w:rPr>
          <w:i/>
          <w:lang w:val="en-US"/>
        </w:rPr>
        <w:t xml:space="preserve"> cụ thể Đài loan: 1</w:t>
      </w:r>
      <w:r w:rsidR="004C256B">
        <w:rPr>
          <w:i/>
          <w:lang w:val="en-US"/>
        </w:rPr>
        <w:t>5</w:t>
      </w:r>
      <w:r w:rsidR="004C256B" w:rsidRPr="007862FD">
        <w:rPr>
          <w:i/>
          <w:lang w:val="en-US"/>
        </w:rPr>
        <w:t xml:space="preserve">, Nhật bản: </w:t>
      </w:r>
      <w:r w:rsidR="004C256B">
        <w:rPr>
          <w:i/>
          <w:lang w:val="en-US"/>
        </w:rPr>
        <w:t>31</w:t>
      </w:r>
      <w:r w:rsidR="004C256B" w:rsidRPr="007862FD">
        <w:rPr>
          <w:i/>
          <w:lang w:val="en-US"/>
        </w:rPr>
        <w:t>, Hàn Quốc</w:t>
      </w:r>
      <w:r w:rsidR="004C256B">
        <w:rPr>
          <w:i/>
          <w:lang w:val="en-US"/>
        </w:rPr>
        <w:t xml:space="preserve"> 2: 2, Lào 19, Thụy Điển: 1,Đức 2;31:</w:t>
      </w:r>
      <w:r w:rsidR="004C256B" w:rsidRPr="007862FD">
        <w:rPr>
          <w:i/>
        </w:rPr>
        <w:t xml:space="preserve"> lao động tự do không theo hợp đồng)</w:t>
      </w:r>
      <w:r w:rsidR="004C256B" w:rsidRPr="007862FD">
        <w:rPr>
          <w:i/>
          <w:lang w:val="nl-NL"/>
        </w:rPr>
        <w:t>.</w:t>
      </w:r>
      <w:r w:rsidR="004C256B" w:rsidRPr="007862FD">
        <w:rPr>
          <w:lang w:val="nl-NL"/>
        </w:rPr>
        <w:t>Tổ chức</w:t>
      </w:r>
      <w:r w:rsidR="004C256B" w:rsidRPr="007862FD">
        <w:t xml:space="preserve"> điều tra, nắm số liệu lực lượng dự nguồn lao động từ các trường THCS, THPT trên toàn huyện. </w:t>
      </w:r>
    </w:p>
    <w:p w:rsidR="000D4987" w:rsidRPr="007862FD" w:rsidRDefault="000D4987" w:rsidP="000D4987">
      <w:pPr>
        <w:tabs>
          <w:tab w:val="left" w:pos="765"/>
        </w:tabs>
        <w:spacing w:before="120" w:line="312" w:lineRule="auto"/>
        <w:jc w:val="both"/>
        <w:rPr>
          <w:lang w:val="en-US"/>
        </w:rPr>
      </w:pPr>
      <w:r w:rsidRPr="007862FD">
        <w:rPr>
          <w:b/>
          <w:lang w:val="en-US"/>
        </w:rPr>
        <w:tab/>
        <w:t xml:space="preserve">- </w:t>
      </w:r>
      <w:r w:rsidRPr="007862FD">
        <w:rPr>
          <w:lang w:val="en-US"/>
        </w:rPr>
        <w:t>Làm việc với Trường Cao Đẳng Than – Khoáng sản Việt Nam về việc tuyển sinh, tuyển dụng lao động của trường trên địa bàn huyện.</w:t>
      </w:r>
    </w:p>
    <w:p w:rsidR="000D4987" w:rsidRPr="007862FD" w:rsidRDefault="000D4987" w:rsidP="000D4987">
      <w:pPr>
        <w:tabs>
          <w:tab w:val="left" w:pos="765"/>
        </w:tabs>
        <w:spacing w:before="120" w:line="312" w:lineRule="auto"/>
        <w:jc w:val="both"/>
        <w:rPr>
          <w:lang w:val="en-US"/>
        </w:rPr>
      </w:pPr>
      <w:r w:rsidRPr="007862FD">
        <w:rPr>
          <w:lang w:val="en-US"/>
        </w:rPr>
        <w:tab/>
        <w:t>- Làm việc với Công ty may Tân Định và Công ty may Quảng Trị về  nắm tình hình và triển khai thực hiện đào tạo nghề may cho người lao động.</w:t>
      </w:r>
    </w:p>
    <w:p w:rsidR="000D4987" w:rsidRPr="0080233E" w:rsidRDefault="000D4987" w:rsidP="00A776EA">
      <w:pPr>
        <w:tabs>
          <w:tab w:val="left" w:pos="765"/>
        </w:tabs>
        <w:spacing w:before="120" w:line="288" w:lineRule="auto"/>
        <w:jc w:val="both"/>
      </w:pPr>
      <w:r w:rsidRPr="007862FD">
        <w:tab/>
      </w:r>
      <w:r w:rsidRPr="0080233E">
        <w:t>- Phối hợp với sở Lao động-TB</w:t>
      </w:r>
      <w:r>
        <w:t>&amp;</w:t>
      </w:r>
      <w:r w:rsidRPr="0080233E">
        <w:t>XH đi kiểm tra tình hình thực hiện pháp Luật lao động 07 Doanh nghiệp: MTV Chính Nghĩa, Cao dược liệu Định Sơn Mai Thị Thủy, MTV Cao Phúc Thịnh, TM và DV Du lịch Sáng Tạo, MTV Mỹ Hương Cam Lộ, MTV Tuấn Điệp Sang, MTV Ba Thung theo Công văn số 535/SLĐTBXH-LĐTLBHXH ngày 27/3/2019.</w:t>
      </w:r>
    </w:p>
    <w:p w:rsidR="000D4987" w:rsidRPr="0080233E" w:rsidRDefault="000D4987" w:rsidP="000D4987">
      <w:pPr>
        <w:tabs>
          <w:tab w:val="left" w:pos="765"/>
        </w:tabs>
        <w:spacing w:before="120" w:line="312" w:lineRule="auto"/>
        <w:jc w:val="both"/>
      </w:pPr>
      <w:r w:rsidRPr="0080233E">
        <w:rPr>
          <w:color w:val="FF0000"/>
        </w:rPr>
        <w:tab/>
        <w:t xml:space="preserve">- </w:t>
      </w:r>
      <w:r w:rsidRPr="0080233E">
        <w:t>Làm việc với Chi nhánh Công ty TNHH hợp tác lao động và thương mại Thái Bình về xuất khẩu lao động trên địa bàn huyện. Ký Thỏa thuận hợp tác giới thiệu, tư vấn tuyển dụng lao động làm việc có thời hạn ở nước ngoài với 2 Công ty: TNHH Hợp tác lao động thương mại Thái Bình, Cổ phần thương mại Tam Quy.</w:t>
      </w:r>
    </w:p>
    <w:p w:rsidR="000D4987" w:rsidRPr="0080233E" w:rsidRDefault="000D4987" w:rsidP="000D4987">
      <w:pPr>
        <w:tabs>
          <w:tab w:val="left" w:pos="765"/>
        </w:tabs>
        <w:spacing w:before="120" w:line="312" w:lineRule="auto"/>
        <w:jc w:val="both"/>
      </w:pPr>
      <w:r w:rsidRPr="0080233E">
        <w:tab/>
        <w:t>- Làm việc với đại diện lãnh đạo Trung tâm GDNN - GDTX huyện, xã Cam Thủy, đại diện tổ hợp may xã Cam Thủy, đại diện lãnh đạo Công ty Cổ phần May XNK Tân Định về công tác triển khai đào tạo nghề may cho lao động nông thôn năm 2019.</w:t>
      </w:r>
    </w:p>
    <w:p w:rsidR="001523CB" w:rsidRPr="00C73CB0" w:rsidRDefault="001523CB" w:rsidP="001523CB">
      <w:pPr>
        <w:spacing w:before="120"/>
        <w:ind w:firstLine="720"/>
        <w:jc w:val="both"/>
        <w:rPr>
          <w:b/>
          <w:lang w:val="nl-NL"/>
        </w:rPr>
      </w:pPr>
      <w:r w:rsidRPr="00C73CB0">
        <w:rPr>
          <w:b/>
        </w:rPr>
        <w:t>2. Chính sách TBLS và NCC</w:t>
      </w:r>
      <w:r w:rsidRPr="00C73CB0">
        <w:rPr>
          <w:b/>
          <w:lang w:val="nl-NL"/>
        </w:rPr>
        <w:t>:</w:t>
      </w:r>
    </w:p>
    <w:p w:rsidR="001523CB" w:rsidRPr="00272914" w:rsidRDefault="001523CB" w:rsidP="001523CB">
      <w:pPr>
        <w:spacing w:before="120"/>
        <w:ind w:firstLine="720"/>
        <w:jc w:val="both"/>
        <w:rPr>
          <w:lang w:val="en-US"/>
        </w:rPr>
      </w:pPr>
      <w:r w:rsidRPr="00272914">
        <w:t xml:space="preserve">- Xây dựng kế hoạch tổ chức lễ dâng hoa, dâng hương tri ân các anh hùng liệt sỹ tại nghĩa trang liệt sỹ nhân lễ tết Nguyên đán </w:t>
      </w:r>
      <w:r w:rsidRPr="00272914">
        <w:rPr>
          <w:lang w:val="en-US"/>
        </w:rPr>
        <w:t xml:space="preserve">Kỷ hợi </w:t>
      </w:r>
      <w:r w:rsidRPr="00272914">
        <w:t>201</w:t>
      </w:r>
      <w:r w:rsidRPr="00272914">
        <w:rPr>
          <w:lang w:val="en-US"/>
        </w:rPr>
        <w:t>9</w:t>
      </w:r>
      <w:r w:rsidRPr="00272914">
        <w:t xml:space="preserve"> và ngày thành </w:t>
      </w:r>
      <w:r w:rsidRPr="00272914">
        <w:lastRenderedPageBreak/>
        <w:t>lập Đảng 03/02</w:t>
      </w:r>
      <w:r w:rsidRPr="00272914">
        <w:rPr>
          <w:lang w:val="en-US"/>
        </w:rPr>
        <w:t>,</w:t>
      </w:r>
      <w:r w:rsidR="00885959" w:rsidRPr="00272914">
        <w:rPr>
          <w:lang w:val="en-US"/>
        </w:rPr>
        <w:t xml:space="preserve"> </w:t>
      </w:r>
      <w:r w:rsidR="00885959" w:rsidRPr="00272914">
        <w:rPr>
          <w:lang w:val="nl-NL"/>
        </w:rPr>
        <w:t>kỷ niệm ngày thành lập huyện 2/4</w:t>
      </w:r>
      <w:r w:rsidRPr="00272914">
        <w:rPr>
          <w:lang w:val="en-US"/>
        </w:rPr>
        <w:t xml:space="preserve"> p</w:t>
      </w:r>
      <w:r w:rsidRPr="00272914">
        <w:t xml:space="preserve">hối hợp với E19 vệ sinh, chăm sóc </w:t>
      </w:r>
      <w:r w:rsidRPr="00272914">
        <w:rPr>
          <w:lang w:val="en-US"/>
        </w:rPr>
        <w:t xml:space="preserve">xanh sạch đẹp </w:t>
      </w:r>
      <w:r w:rsidRPr="00272914">
        <w:t>nghĩa trang liệt sĩ</w:t>
      </w:r>
      <w:r w:rsidRPr="00272914">
        <w:rPr>
          <w:lang w:val="en-US"/>
        </w:rPr>
        <w:t xml:space="preserve"> huyện.</w:t>
      </w:r>
    </w:p>
    <w:p w:rsidR="001523CB" w:rsidRPr="00C73CB0" w:rsidRDefault="001523CB" w:rsidP="001523CB">
      <w:pPr>
        <w:spacing w:before="120"/>
        <w:ind w:firstLine="720"/>
        <w:jc w:val="both"/>
        <w:rPr>
          <w:lang w:val="en-US"/>
        </w:rPr>
      </w:pPr>
      <w:r w:rsidRPr="00C73CB0">
        <w:rPr>
          <w:lang w:val="en-US"/>
        </w:rPr>
        <w:t>- Thực hiện công tác chuyển giao công tác chi trả tiền trợ cấp NCC từ cấp xã sang dịch vụ Bưu điện huyện theo Quyết định 2952/QĐ-UBND ngày 17/12 năm 2018 của UBND tỉnh và Kế hoạch 2048/KH-SLĐ UBND ngày 26/12 năm 2018 của sở Lao động-TB&amp;XH tỉnh Quảng Trị.</w:t>
      </w:r>
    </w:p>
    <w:p w:rsidR="001523CB" w:rsidRPr="00C73CB0" w:rsidRDefault="001523CB" w:rsidP="001523CB">
      <w:pPr>
        <w:spacing w:before="120"/>
        <w:ind w:firstLine="720"/>
        <w:jc w:val="both"/>
        <w:rPr>
          <w:lang w:val="en-US"/>
        </w:rPr>
      </w:pPr>
      <w:r w:rsidRPr="00C73CB0">
        <w:rPr>
          <w:b/>
          <w:lang w:val="en-US"/>
        </w:rPr>
        <w:t xml:space="preserve">- </w:t>
      </w:r>
      <w:r w:rsidRPr="00C73CB0">
        <w:rPr>
          <w:lang w:val="en-US"/>
        </w:rPr>
        <w:t xml:space="preserve">Tổ chức kiểm tra, giám sát công tác chi trả trợ cấp hàng tháng cho 1.058 đối tượng NCC thông qua hệ thống dịch vụ Bưu điện huyện , số tiền chi trả gần  1,6 tỷ đồng /tháng, </w:t>
      </w:r>
      <w:r w:rsidRPr="00C73CB0">
        <w:rPr>
          <w:lang w:val="nl-NL"/>
        </w:rPr>
        <w:t>theo dõi tình hình biến động tăng giảm đối tượng,</w:t>
      </w:r>
      <w:r w:rsidRPr="00C73CB0">
        <w:t xml:space="preserve"> </w:t>
      </w:r>
      <w:r w:rsidRPr="00C73CB0">
        <w:rPr>
          <w:lang w:val="en-US"/>
        </w:rPr>
        <w:t>r</w:t>
      </w:r>
      <w:r w:rsidRPr="00C73CB0">
        <w:t>à soát ưu đãi giáo dục đợt 1 năm 201</w:t>
      </w:r>
      <w:r w:rsidRPr="00C73CB0">
        <w:rPr>
          <w:lang w:val="en-US"/>
        </w:rPr>
        <w:t>9</w:t>
      </w:r>
      <w:r w:rsidRPr="00C73CB0">
        <w:t>.</w:t>
      </w:r>
      <w:r w:rsidRPr="00C73CB0">
        <w:rPr>
          <w:lang w:val="en-US"/>
        </w:rPr>
        <w:t xml:space="preserve"> </w:t>
      </w:r>
    </w:p>
    <w:p w:rsidR="001523CB" w:rsidRPr="00C73CB0" w:rsidRDefault="001523CB" w:rsidP="001523CB">
      <w:pPr>
        <w:spacing w:before="120"/>
        <w:jc w:val="both"/>
      </w:pPr>
      <w:r w:rsidRPr="00C73CB0">
        <w:rPr>
          <w:b/>
          <w:lang w:val="en-US"/>
        </w:rPr>
        <w:tab/>
      </w:r>
      <w:r w:rsidRPr="00C73CB0">
        <w:t>- Hướng dẫn UBND các xã, thị trấn rà soát, triển khai các hoạt động đền ơn đáp nghĩa nhân dịp Tết Nguyên Đán 2019</w:t>
      </w:r>
      <w:r w:rsidRPr="00C73CB0">
        <w:rPr>
          <w:lang w:val="en-US"/>
        </w:rPr>
        <w:t xml:space="preserve">, </w:t>
      </w:r>
      <w:r w:rsidRPr="00C73CB0">
        <w:rPr>
          <w:lang w:val="nl-NL"/>
        </w:rPr>
        <w:t>triển khai thực hiện chương trình “Hoa dâng mộ liệt sĩ”, hợp đồng, cung cấp hoa lư hương, bình hoa, keo dán đến các xã, thị trấn và NTLS huyện.</w:t>
      </w:r>
      <w:r w:rsidRPr="00C73CB0">
        <w:t>.</w:t>
      </w:r>
    </w:p>
    <w:p w:rsidR="001523CB" w:rsidRPr="00C73CB0" w:rsidRDefault="001523CB" w:rsidP="001523CB">
      <w:pPr>
        <w:spacing w:before="120"/>
        <w:ind w:firstLine="720"/>
        <w:jc w:val="both"/>
        <w:rPr>
          <w:lang w:val="en-US"/>
        </w:rPr>
      </w:pPr>
      <w:r w:rsidRPr="00C73CB0">
        <w:rPr>
          <w:b/>
        </w:rPr>
        <w:t xml:space="preserve">- </w:t>
      </w:r>
      <w:r w:rsidRPr="00C73CB0">
        <w:t xml:space="preserve">Triển khai thực hiện tiếp nhận “hoa dâng mộ liệt sỹ”, chăm sóc, vệ sinh đảm bảo “ xanh, sạch, đẹp” tại 08 nghĩa trang </w:t>
      </w:r>
      <w:r w:rsidRPr="00C73CB0">
        <w:rPr>
          <w:lang w:val="en-US"/>
        </w:rPr>
        <w:t xml:space="preserve">liệt sỹ trên địa bàn </w:t>
      </w:r>
      <w:r w:rsidRPr="00C73CB0">
        <w:t>huyện.</w:t>
      </w:r>
    </w:p>
    <w:p w:rsidR="001523CB" w:rsidRPr="00C73CB0" w:rsidRDefault="001523CB" w:rsidP="001523CB">
      <w:pPr>
        <w:spacing w:before="120"/>
        <w:ind w:firstLine="720"/>
        <w:jc w:val="both"/>
        <w:rPr>
          <w:lang w:val="en-US"/>
        </w:rPr>
      </w:pPr>
      <w:r w:rsidRPr="00C73CB0">
        <w:rPr>
          <w:lang w:val="en-US"/>
        </w:rPr>
        <w:t>- Lên kế hoạch trao quà cho 2.023 đối tượng thành tiền 391,4 triệu đồng cho các đối tượng có công với nước.</w:t>
      </w:r>
    </w:p>
    <w:p w:rsidR="001523CB" w:rsidRPr="00C73CB0" w:rsidRDefault="001523CB" w:rsidP="001523CB">
      <w:pPr>
        <w:spacing w:before="120"/>
        <w:jc w:val="both"/>
        <w:rPr>
          <w:lang w:val="en-US"/>
        </w:rPr>
      </w:pPr>
      <w:r w:rsidRPr="00C73CB0">
        <w:rPr>
          <w:b/>
          <w:lang w:val="en-US"/>
        </w:rPr>
        <w:tab/>
        <w:t xml:space="preserve">- </w:t>
      </w:r>
      <w:r w:rsidR="003C2EFE" w:rsidRPr="0084036B">
        <w:rPr>
          <w:lang w:val="en-US"/>
        </w:rPr>
        <w:t>T</w:t>
      </w:r>
      <w:r w:rsidRPr="00C73CB0">
        <w:t>hành lập đoàn đi thăm NCC có hoàn cảnh khó khăn</w:t>
      </w:r>
      <w:r w:rsidRPr="00C73CB0">
        <w:rPr>
          <w:lang w:val="en-US"/>
        </w:rPr>
        <w:t xml:space="preserve"> với tổng số 1.682 suất, thành tiền 367,7 triệu đồng</w:t>
      </w:r>
      <w:r w:rsidRPr="00C73CB0">
        <w:t xml:space="preserve"> nhân dịp tết Nguyên đán 2019.</w:t>
      </w:r>
      <w:r w:rsidRPr="00C73CB0">
        <w:rPr>
          <w:lang w:val="en-US"/>
        </w:rPr>
        <w:t xml:space="preserve"> </w:t>
      </w:r>
    </w:p>
    <w:p w:rsidR="00326C01" w:rsidRPr="00A446D4" w:rsidRDefault="001523CB" w:rsidP="00326C01">
      <w:pPr>
        <w:spacing w:before="120" w:line="288" w:lineRule="auto"/>
        <w:ind w:firstLine="720"/>
        <w:jc w:val="both"/>
        <w:rPr>
          <w:lang w:val="nl-NL"/>
        </w:rPr>
      </w:pPr>
      <w:r w:rsidRPr="00414BAA">
        <w:rPr>
          <w:b/>
          <w:lang w:val="nl-NL"/>
        </w:rPr>
        <w:t>-</w:t>
      </w:r>
      <w:r w:rsidRPr="00414BAA">
        <w:rPr>
          <w:lang w:val="nl-NL"/>
        </w:rPr>
        <w:t xml:space="preserve"> Đề nghị Sở Lao động– Thương binh và Xã hội đính chính thông tin hồ sơ NCC </w:t>
      </w:r>
      <w:r w:rsidR="00D1791C" w:rsidRPr="00414BAA">
        <w:rPr>
          <w:lang w:val="nl-NL"/>
        </w:rPr>
        <w:t>11</w:t>
      </w:r>
      <w:r w:rsidRPr="00414BAA">
        <w:rPr>
          <w:lang w:val="nl-NL"/>
        </w:rPr>
        <w:t xml:space="preserve">; chế độ mai táng phí: </w:t>
      </w:r>
      <w:r w:rsidR="00D1791C" w:rsidRPr="00414BAA">
        <w:rPr>
          <w:lang w:val="nl-NL"/>
        </w:rPr>
        <w:t>27</w:t>
      </w:r>
      <w:r w:rsidRPr="00414BAA">
        <w:rPr>
          <w:lang w:val="nl-NL"/>
        </w:rPr>
        <w:t xml:space="preserve"> trường hợp,</w:t>
      </w:r>
      <w:r w:rsidRPr="00414BAA">
        <w:t xml:space="preserve"> </w:t>
      </w:r>
      <w:r w:rsidRPr="00414BAA">
        <w:rPr>
          <w:lang w:val="en-US"/>
        </w:rPr>
        <w:t>d</w:t>
      </w:r>
      <w:r w:rsidRPr="00414BAA">
        <w:rPr>
          <w:lang w:val="nl-NL"/>
        </w:rPr>
        <w:t>i chuyển 0</w:t>
      </w:r>
      <w:r w:rsidR="00D1791C" w:rsidRPr="00414BAA">
        <w:rPr>
          <w:lang w:val="nl-NL"/>
        </w:rPr>
        <w:t>7</w:t>
      </w:r>
      <w:r w:rsidRPr="00414BAA">
        <w:rPr>
          <w:lang w:val="nl-NL"/>
        </w:rPr>
        <w:t xml:space="preserve"> hồ sơ NCC,</w:t>
      </w:r>
      <w:r w:rsidRPr="00414BAA">
        <w:rPr>
          <w:lang w:val="en-US"/>
        </w:rPr>
        <w:t xml:space="preserve"> d</w:t>
      </w:r>
      <w:r w:rsidRPr="00414BAA">
        <w:rPr>
          <w:lang w:val="nl-NL"/>
        </w:rPr>
        <w:t>i chuyển 01 hài cốt liệt sĩ</w:t>
      </w:r>
      <w:r w:rsidRPr="00414BAA">
        <w:rPr>
          <w:lang w:val="en-US"/>
        </w:rPr>
        <w:t xml:space="preserve"> p</w:t>
      </w:r>
      <w:r w:rsidRPr="00414BAA">
        <w:t>hối hợp với thân nhân lấy mẫu sinh phẩm 0</w:t>
      </w:r>
      <w:r w:rsidR="00D1791C" w:rsidRPr="00414BAA">
        <w:rPr>
          <w:lang w:val="en-US"/>
        </w:rPr>
        <w:t>7</w:t>
      </w:r>
      <w:r w:rsidRPr="00414BAA">
        <w:t xml:space="preserve"> hài cốt liệt sĩ</w:t>
      </w:r>
      <w:r w:rsidRPr="00414BAA">
        <w:rPr>
          <w:lang w:val="en-US"/>
        </w:rPr>
        <w:t>, t</w:t>
      </w:r>
      <w:r w:rsidRPr="00414BAA">
        <w:t>hụ lý 01 hồ sơ hưởng trợ cấp ưu đãi AHLLVTND</w:t>
      </w:r>
      <w:r w:rsidRPr="00414BAA">
        <w:rPr>
          <w:lang w:val="en-US"/>
        </w:rPr>
        <w:t>, đ</w:t>
      </w:r>
      <w:r w:rsidRPr="00414BAA">
        <w:t>iều chỉnh 07 trường hợp trợ cấp điều dưỡng. Tham mưu UBND huyện b</w:t>
      </w:r>
      <w:r w:rsidRPr="00414BAA">
        <w:rPr>
          <w:lang w:val="en-US"/>
        </w:rPr>
        <w:t>an</w:t>
      </w:r>
      <w:r w:rsidRPr="00414BAA">
        <w:t xml:space="preserve"> hành quyết định 0</w:t>
      </w:r>
      <w:r w:rsidRPr="00414BAA">
        <w:rPr>
          <w:lang w:val="en-US"/>
        </w:rPr>
        <w:t>3</w:t>
      </w:r>
      <w:r w:rsidRPr="00414BAA">
        <w:t xml:space="preserve"> hồ sơ miễn giảm thuế đất.</w:t>
      </w:r>
      <w:r w:rsidRPr="00414BAA">
        <w:rPr>
          <w:lang w:val="en-US"/>
        </w:rPr>
        <w:t xml:space="preserve"> Đ</w:t>
      </w:r>
      <w:r w:rsidRPr="00414BAA">
        <w:rPr>
          <w:lang w:val="nl-NL"/>
        </w:rPr>
        <w:t xml:space="preserve">ề nghị mua bảo hiểm y tế đối tượng người có công theo Quyết định 62/QĐ-TTg, Quyết định 40: </w:t>
      </w:r>
      <w:r w:rsidR="00D1791C" w:rsidRPr="00414BAA">
        <w:rPr>
          <w:lang w:val="nl-NL"/>
        </w:rPr>
        <w:t>11</w:t>
      </w:r>
      <w:r w:rsidRPr="00414BAA">
        <w:rPr>
          <w:lang w:val="nl-NL"/>
        </w:rPr>
        <w:t xml:space="preserve"> người.</w:t>
      </w:r>
      <w:r w:rsidRPr="00414BAA">
        <w:rPr>
          <w:lang w:val="en-US"/>
        </w:rPr>
        <w:t xml:space="preserve"> Hoàn thành công tác chi trả 145 đối tượng NCC với cách mang đi điều dưỡng tập trung tại nhà</w:t>
      </w:r>
      <w:r w:rsidR="00D1791C" w:rsidRPr="00414BAA">
        <w:rPr>
          <w:lang w:val="en-US"/>
        </w:rPr>
        <w:t xml:space="preserve"> </w:t>
      </w:r>
      <w:r w:rsidR="00D1791C" w:rsidRPr="00414BAA">
        <w:rPr>
          <w:lang w:val="nl-NL"/>
        </w:rPr>
        <w:t>, đề nghị giải quyết chế độ võ mộ liệt sĩ: 1</w:t>
      </w:r>
      <w:r w:rsidR="00885959" w:rsidRPr="00414BAA">
        <w:rPr>
          <w:lang w:val="nl-NL"/>
        </w:rPr>
        <w:t>8</w:t>
      </w:r>
      <w:r w:rsidR="00D1791C" w:rsidRPr="00414BAA">
        <w:rPr>
          <w:lang w:val="nl-NL"/>
        </w:rPr>
        <w:t xml:space="preserve"> trường hợp</w:t>
      </w:r>
      <w:r w:rsidR="00326C01">
        <w:rPr>
          <w:lang w:val="nl-NL"/>
        </w:rPr>
        <w:t>, hỗ trợ chi học phí cho học sinh sinh viên: 91.250.000 đồng.</w:t>
      </w:r>
    </w:p>
    <w:p w:rsidR="00D1791C" w:rsidRPr="00414BAA" w:rsidRDefault="00D1791C" w:rsidP="00D1791C">
      <w:pPr>
        <w:spacing w:before="120"/>
        <w:ind w:firstLine="720"/>
        <w:jc w:val="both"/>
      </w:pPr>
      <w:r w:rsidRPr="00414BAA">
        <w:t xml:space="preserve">- Phối hợp với Trung đoàn 19 thực hiện công tác chăm sóc mộ liệt sĩ tại NTLS huyện; phối hợp sư 968 tiếp nhận </w:t>
      </w:r>
      <w:r w:rsidRPr="00414BAA">
        <w:rPr>
          <w:lang w:val="nl-NL"/>
        </w:rPr>
        <w:t xml:space="preserve">quy tập </w:t>
      </w:r>
      <w:r w:rsidRPr="00414BAA">
        <w:t xml:space="preserve">và làm lễ truy điệu, an táng </w:t>
      </w:r>
      <w:r w:rsidRPr="00414BAA">
        <w:rPr>
          <w:lang w:val="nl-NL"/>
        </w:rPr>
        <w:t>1</w:t>
      </w:r>
      <w:r w:rsidR="00885959" w:rsidRPr="00414BAA">
        <w:rPr>
          <w:lang w:val="nl-NL"/>
        </w:rPr>
        <w:t>7</w:t>
      </w:r>
      <w:r w:rsidRPr="00414BAA">
        <w:rPr>
          <w:lang w:val="nl-NL"/>
        </w:rPr>
        <w:t xml:space="preserve"> hài cốt về an táng</w:t>
      </w:r>
      <w:r w:rsidR="00885959" w:rsidRPr="00414BAA">
        <w:rPr>
          <w:lang w:val="nl-NL"/>
        </w:rPr>
        <w:t>( 15</w:t>
      </w:r>
      <w:r w:rsidRPr="00414BAA">
        <w:rPr>
          <w:lang w:val="nl-NL"/>
        </w:rPr>
        <w:t xml:space="preserve"> tại NTLS huyện</w:t>
      </w:r>
      <w:r w:rsidR="00885959" w:rsidRPr="00414BAA">
        <w:rPr>
          <w:lang w:val="nl-NL"/>
        </w:rPr>
        <w:t>, 01 xã Cam Thanh, 01 xã Cam Thủy)</w:t>
      </w:r>
      <w:r w:rsidRPr="00414BAA">
        <w:t xml:space="preserve"> và hoàn thành b</w:t>
      </w:r>
      <w:r w:rsidRPr="00414BAA">
        <w:rPr>
          <w:lang w:val="nl-NL"/>
        </w:rPr>
        <w:t>àn giao mẫu sinh phẩm.</w:t>
      </w:r>
    </w:p>
    <w:p w:rsidR="00FD2074" w:rsidRPr="007862FD" w:rsidRDefault="00FD2074" w:rsidP="00F03866">
      <w:pPr>
        <w:spacing w:before="120"/>
        <w:ind w:firstLine="720"/>
        <w:jc w:val="both"/>
        <w:rPr>
          <w:lang w:val="nl-NL"/>
        </w:rPr>
      </w:pPr>
      <w:r w:rsidRPr="00414BAA">
        <w:rPr>
          <w:lang w:val="nl-NL"/>
        </w:rPr>
        <w:t>- Thẩm định chi trả điều dưỡng cho đối tượng thuộc diện điều dưỡng tại</w:t>
      </w:r>
      <w:r w:rsidRPr="007862FD">
        <w:rPr>
          <w:lang w:val="nl-NL"/>
        </w:rPr>
        <w:t xml:space="preserve"> nhà 2019: 163 người, thành tiền 180.390.000, đ. </w:t>
      </w:r>
      <w:r w:rsidR="008F5271">
        <w:rPr>
          <w:lang w:val="nl-NL"/>
        </w:rPr>
        <w:t xml:space="preserve">Phối hợp sở Lao động-TB&amp;XH đưa </w:t>
      </w:r>
      <w:r w:rsidR="008F5271">
        <w:t>59</w:t>
      </w:r>
      <w:r w:rsidR="008F5271" w:rsidRPr="006C3C9F">
        <w:t xml:space="preserve"> đối tượng NCC với cách mang đi điều dưỡng tập trung tại Đà nẵng.</w:t>
      </w:r>
      <w:r w:rsidR="00F03866">
        <w:rPr>
          <w:lang w:val="en-US"/>
        </w:rPr>
        <w:t xml:space="preserve"> </w:t>
      </w:r>
      <w:r w:rsidRPr="007862FD">
        <w:rPr>
          <w:lang w:val="nl-NL"/>
        </w:rPr>
        <w:t>Chi trả dụng cụ chỉnh hình cho 17 NCC và thân nhân thành tiền 30.980.000, đồng</w:t>
      </w:r>
      <w:r w:rsidR="00A91242">
        <w:rPr>
          <w:lang w:val="nl-NL"/>
        </w:rPr>
        <w:t>.</w:t>
      </w:r>
    </w:p>
    <w:p w:rsidR="001523CB" w:rsidRPr="00C73CB0" w:rsidRDefault="001523CB" w:rsidP="001523CB">
      <w:pPr>
        <w:spacing w:before="120"/>
        <w:jc w:val="both"/>
        <w:rPr>
          <w:lang w:val="nl-NL"/>
        </w:rPr>
      </w:pPr>
      <w:r w:rsidRPr="00C73CB0">
        <w:rPr>
          <w:lang w:val="nl-NL"/>
        </w:rPr>
        <w:lastRenderedPageBreak/>
        <w:tab/>
        <w:t>- Làm việc với: BHXH huyện, Hội CCB huyện và các xã, thị trấn t</w:t>
      </w:r>
      <w:r w:rsidRPr="00C73CB0">
        <w:t>hống nhất một số chính sách BHYT đối tượng CCB theo Nghị định 146/2018</w:t>
      </w:r>
      <w:r w:rsidRPr="00C73CB0">
        <w:rPr>
          <w:lang w:val="en-US"/>
        </w:rPr>
        <w:t xml:space="preserve">; </w:t>
      </w:r>
      <w:r w:rsidRPr="00C73CB0">
        <w:rPr>
          <w:lang w:val="nl-NL"/>
        </w:rPr>
        <w:t xml:space="preserve"> UBND xã Cam Chính về công tác di chuyển hồ sơ, quản lý chi trả trợ cấp hàng tháng người có công và giải đáp vướng mắc chi trả qua hệ thống Bưu điện.</w:t>
      </w:r>
    </w:p>
    <w:p w:rsidR="001523CB" w:rsidRPr="00C73CB0" w:rsidRDefault="001523CB" w:rsidP="001523CB">
      <w:pPr>
        <w:spacing w:before="120"/>
        <w:ind w:firstLine="720"/>
        <w:jc w:val="both"/>
        <w:rPr>
          <w:lang w:val="nl-NL"/>
        </w:rPr>
      </w:pPr>
      <w:r w:rsidRPr="00C73CB0">
        <w:rPr>
          <w:lang w:val="nl-NL"/>
        </w:rPr>
        <w:t>- Tham mưu UBND huyện trình Sở Lao động – TBXH trình truy tặng danh hiệu Bà mẹ VNAH.</w:t>
      </w:r>
    </w:p>
    <w:p w:rsidR="00DD0B83" w:rsidRPr="0080233E" w:rsidRDefault="00DD0B83" w:rsidP="00DD0B83">
      <w:pPr>
        <w:spacing w:before="120"/>
        <w:ind w:firstLine="720"/>
        <w:jc w:val="both"/>
      </w:pPr>
      <w:r w:rsidRPr="0080233E">
        <w:t xml:space="preserve">- Làm việc với đoàn Thanh tra sở Lao động-TB&amp;XH về </w:t>
      </w:r>
      <w:r w:rsidR="00F03866">
        <w:rPr>
          <w:lang w:val="en-US"/>
        </w:rPr>
        <w:t xml:space="preserve">kiểm tra </w:t>
      </w:r>
      <w:r w:rsidRPr="0080233E">
        <w:t>công tác NCC năm 2017-2018.</w:t>
      </w:r>
    </w:p>
    <w:p w:rsidR="00DD0B83" w:rsidRPr="0080233E" w:rsidRDefault="00DD0B83" w:rsidP="00DD0B83">
      <w:pPr>
        <w:spacing w:before="120"/>
        <w:ind w:firstLine="720"/>
        <w:jc w:val="both"/>
      </w:pPr>
      <w:r w:rsidRPr="0080233E">
        <w:t xml:space="preserve">- Chi trợ cấp </w:t>
      </w:r>
      <w:r w:rsidR="00F03866">
        <w:rPr>
          <w:lang w:val="en-US"/>
        </w:rPr>
        <w:t xml:space="preserve">6 </w:t>
      </w:r>
      <w:r w:rsidR="00F03866">
        <w:t>tháng</w:t>
      </w:r>
      <w:r w:rsidRPr="0080233E">
        <w:t xml:space="preserve"> năm 2019 cho 1.069 đối tượng NCC, tổng số tiền 1.489.789 ngàn đồng</w:t>
      </w:r>
      <w:r w:rsidR="00F03866">
        <w:rPr>
          <w:lang w:val="en-US"/>
        </w:rPr>
        <w:t>/ tháng</w:t>
      </w:r>
      <w:r w:rsidR="00A91242">
        <w:rPr>
          <w:color w:val="FF0000"/>
          <w:lang w:val="nl-NL"/>
        </w:rPr>
        <w:t>.</w:t>
      </w:r>
    </w:p>
    <w:p w:rsidR="001523CB" w:rsidRPr="00C73CB0" w:rsidRDefault="001523CB" w:rsidP="001523CB">
      <w:pPr>
        <w:spacing w:before="120"/>
        <w:ind w:firstLine="720"/>
        <w:jc w:val="both"/>
        <w:rPr>
          <w:b/>
        </w:rPr>
      </w:pPr>
      <w:r w:rsidRPr="00C73CB0">
        <w:rPr>
          <w:b/>
        </w:rPr>
        <w:t>3. Công tác xã hội:</w:t>
      </w:r>
    </w:p>
    <w:p w:rsidR="005066F2" w:rsidRPr="00C73CB0" w:rsidRDefault="005066F2" w:rsidP="005066F2">
      <w:pPr>
        <w:spacing w:before="120"/>
        <w:ind w:firstLine="720"/>
        <w:jc w:val="both"/>
      </w:pPr>
      <w:r w:rsidRPr="00C73CB0">
        <w:rPr>
          <w:lang w:val="nl-NL"/>
        </w:rPr>
        <w:t xml:space="preserve">- </w:t>
      </w:r>
      <w:r w:rsidRPr="00C73CB0">
        <w:t xml:space="preserve">Giải quyết </w:t>
      </w:r>
      <w:r>
        <w:rPr>
          <w:lang w:val="en-US"/>
        </w:rPr>
        <w:t>127</w:t>
      </w:r>
      <w:r w:rsidRPr="00C73CB0">
        <w:t xml:space="preserve"> hồ sơ </w:t>
      </w:r>
      <w:r w:rsidRPr="00C73CB0">
        <w:rPr>
          <w:i/>
        </w:rPr>
        <w:t xml:space="preserve">(trong đó : </w:t>
      </w:r>
      <w:r>
        <w:rPr>
          <w:i/>
          <w:lang w:val="en-US"/>
        </w:rPr>
        <w:t>92</w:t>
      </w:r>
      <w:r w:rsidRPr="00C73CB0">
        <w:rPr>
          <w:i/>
        </w:rPr>
        <w:t xml:space="preserve"> hồ sơ trợ cấp điều chỉnh và trợ cấp xã hội thường xuyên và 15 hồ sơ mai táng phí).</w:t>
      </w:r>
    </w:p>
    <w:p w:rsidR="00E6365C" w:rsidRPr="00C73CB0" w:rsidRDefault="00E6365C" w:rsidP="00E6365C">
      <w:pPr>
        <w:spacing w:before="120"/>
        <w:ind w:firstLine="720"/>
        <w:jc w:val="both"/>
        <w:rPr>
          <w:lang w:val="nl-NL"/>
        </w:rPr>
      </w:pPr>
      <w:r w:rsidRPr="00C73CB0">
        <w:rPr>
          <w:lang w:val="nl-NL"/>
        </w:rPr>
        <w:t xml:space="preserve">- Quản lý 6 nhóm BTXH, tổng số 2.772 đối tượng </w:t>
      </w:r>
      <w:r w:rsidRPr="00C73CB0">
        <w:rPr>
          <w:lang w:val="en-US"/>
        </w:rPr>
        <w:t xml:space="preserve">hưởng trợ cấp </w:t>
      </w:r>
      <w:r w:rsidRPr="00C73CB0">
        <w:rPr>
          <w:lang w:val="nl-NL"/>
        </w:rPr>
        <w:t>hàng tháng và Mai táng phí đối tượng BTXH,</w:t>
      </w:r>
      <w:r>
        <w:rPr>
          <w:lang w:val="nl-NL"/>
        </w:rPr>
        <w:t xml:space="preserve"> </w:t>
      </w:r>
      <w:r w:rsidRPr="00C73CB0">
        <w:rPr>
          <w:lang w:val="nl-NL"/>
        </w:rPr>
        <w:t>tổng số tiền chi trả gần 1,2 tỷ đồng/tháng, theo dõi tình hình biến động tăng giảm đối tượng.</w:t>
      </w:r>
    </w:p>
    <w:p w:rsidR="001523CB" w:rsidRPr="00C73CB0" w:rsidRDefault="001523CB" w:rsidP="003E28C4">
      <w:pPr>
        <w:spacing w:before="120" w:line="312" w:lineRule="auto"/>
        <w:ind w:firstLine="720"/>
        <w:jc w:val="both"/>
        <w:rPr>
          <w:rFonts w:eastAsia="PMingLiU"/>
        </w:rPr>
      </w:pPr>
      <w:r w:rsidRPr="00C73CB0">
        <w:t xml:space="preserve">- Phối hợp tổ chức phi chính phủ </w:t>
      </w:r>
      <w:r w:rsidRPr="00C73CB0">
        <w:rPr>
          <w:rFonts w:eastAsia="PMingLiU"/>
        </w:rPr>
        <w:t xml:space="preserve">Shishanfordation trao học bổng cho: </w:t>
      </w:r>
      <w:r w:rsidRPr="00C73CB0">
        <w:rPr>
          <w:rFonts w:eastAsia="PMingLiU"/>
          <w:lang w:val="en-US"/>
        </w:rPr>
        <w:t>69</w:t>
      </w:r>
      <w:r w:rsidRPr="00C73CB0">
        <w:rPr>
          <w:rFonts w:eastAsia="PMingLiU"/>
        </w:rPr>
        <w:t xml:space="preserve"> học sinh( cấp 1, 2</w:t>
      </w:r>
      <w:r w:rsidRPr="00C73CB0">
        <w:rPr>
          <w:rFonts w:eastAsia="PMingLiU"/>
          <w:lang w:val="pt-BR"/>
        </w:rPr>
        <w:t>: 600.000/em</w:t>
      </w:r>
      <w:r w:rsidRPr="00C73CB0">
        <w:rPr>
          <w:rFonts w:eastAsia="PMingLiU"/>
        </w:rPr>
        <w:t xml:space="preserve">, </w:t>
      </w:r>
      <w:r w:rsidRPr="00C73CB0">
        <w:rPr>
          <w:rFonts w:eastAsia="PMingLiU"/>
          <w:lang w:val="pt-BR"/>
        </w:rPr>
        <w:t xml:space="preserve">cấp </w:t>
      </w:r>
      <w:r w:rsidRPr="00C73CB0">
        <w:rPr>
          <w:rFonts w:eastAsia="PMingLiU"/>
        </w:rPr>
        <w:t>3</w:t>
      </w:r>
      <w:r w:rsidRPr="00C73CB0">
        <w:rPr>
          <w:rFonts w:eastAsia="PMingLiU"/>
          <w:lang w:val="pt-BR"/>
        </w:rPr>
        <w:t>: 800.000đ/em</w:t>
      </w:r>
      <w:r w:rsidRPr="00C73CB0">
        <w:rPr>
          <w:rFonts w:eastAsia="PMingLiU"/>
        </w:rPr>
        <w:t xml:space="preserve">) thành tiền </w:t>
      </w:r>
      <w:r w:rsidRPr="00C73CB0">
        <w:rPr>
          <w:rFonts w:eastAsia="PMingLiU"/>
          <w:lang w:val="en-US"/>
        </w:rPr>
        <w:t>40,6</w:t>
      </w:r>
      <w:r w:rsidRPr="00C73CB0">
        <w:rPr>
          <w:rFonts w:eastAsia="PMingLiU"/>
        </w:rPr>
        <w:t xml:space="preserve"> triệu</w:t>
      </w:r>
      <w:r w:rsidRPr="00C73CB0">
        <w:rPr>
          <w:rFonts w:eastAsia="PMingLiU"/>
          <w:lang w:val="en-US"/>
        </w:rPr>
        <w:t>, b</w:t>
      </w:r>
      <w:r w:rsidRPr="00C73CB0">
        <w:rPr>
          <w:bCs/>
          <w:lang w:val="nl-NL"/>
        </w:rPr>
        <w:t xml:space="preserve">ổ sung 17 hồ sơ trẻ em có hoàn cảnh khó khăn đề nghị học bổng do </w:t>
      </w:r>
      <w:r w:rsidRPr="00C73CB0">
        <w:t xml:space="preserve">tổ chức phi chính phủ </w:t>
      </w:r>
      <w:r w:rsidRPr="00C73CB0">
        <w:rPr>
          <w:rFonts w:eastAsia="PMingLiU"/>
        </w:rPr>
        <w:t xml:space="preserve">Shishanfordation </w:t>
      </w:r>
      <w:r w:rsidRPr="00C73CB0">
        <w:rPr>
          <w:rFonts w:eastAsia="PMingLiU"/>
          <w:lang w:val="en-US"/>
        </w:rPr>
        <w:t>tài trợ</w:t>
      </w:r>
      <w:r w:rsidR="00A91242">
        <w:rPr>
          <w:rFonts w:eastAsia="PMingLiU"/>
          <w:lang w:val="en-US"/>
        </w:rPr>
        <w:t xml:space="preserve"> </w:t>
      </w:r>
      <w:r w:rsidR="003E28C4" w:rsidRPr="0080233E">
        <w:rPr>
          <w:lang w:val="nl-NL"/>
        </w:rPr>
        <w:t>thu nộp kết quả học tập cho 85 em nhận học bổng zhihan năm học 2018-2019.</w:t>
      </w:r>
      <w:r w:rsidR="003E28C4">
        <w:rPr>
          <w:lang w:val="nl-NL"/>
        </w:rPr>
        <w:t xml:space="preserve"> P</w:t>
      </w:r>
      <w:r w:rsidRPr="00C73CB0">
        <w:rPr>
          <w:rFonts w:eastAsia="PMingLiU"/>
          <w:lang w:val="en-US"/>
        </w:rPr>
        <w:t xml:space="preserve">hối hợp với Quỹ Bảo trợ trẻ em Việt Nam </w:t>
      </w:r>
      <w:r w:rsidR="005066F2">
        <w:rPr>
          <w:rFonts w:eastAsia="PMingLiU"/>
          <w:lang w:val="en-US"/>
        </w:rPr>
        <w:t>trao</w:t>
      </w:r>
      <w:r w:rsidRPr="00C73CB0">
        <w:rPr>
          <w:rFonts w:eastAsia="PMingLiU"/>
          <w:lang w:val="en-US"/>
        </w:rPr>
        <w:t xml:space="preserve"> 10 suất học bổng</w:t>
      </w:r>
      <w:r w:rsidR="00A91242">
        <w:rPr>
          <w:rFonts w:eastAsia="PMingLiU"/>
          <w:lang w:val="en-US"/>
        </w:rPr>
        <w:t xml:space="preserve"> </w:t>
      </w:r>
      <w:r w:rsidRPr="00C73CB0">
        <w:rPr>
          <w:rFonts w:eastAsia="PMingLiU"/>
          <w:lang w:val="en-US"/>
        </w:rPr>
        <w:t>cho trẻ em có hoàn cảnh đặc biệt, khó khăn trên địa bàn huyện</w:t>
      </w:r>
      <w:r w:rsidR="005066F2">
        <w:rPr>
          <w:rFonts w:eastAsia="PMingLiU"/>
          <w:lang w:val="en-US"/>
        </w:rPr>
        <w:t xml:space="preserve">, </w:t>
      </w:r>
      <w:r w:rsidR="005066F2" w:rsidRPr="00C73CB0">
        <w:rPr>
          <w:rFonts w:eastAsia="PMingLiU"/>
          <w:lang w:val="en-US"/>
        </w:rPr>
        <w:t>phối hợp với Quỹ Bảo trợ trẻ em Việt Nam</w:t>
      </w:r>
      <w:r w:rsidR="003E28C4">
        <w:rPr>
          <w:rFonts w:eastAsia="PMingLiU"/>
          <w:lang w:val="en-US"/>
        </w:rPr>
        <w:t>,</w:t>
      </w:r>
      <w:r w:rsidR="005066F2" w:rsidRPr="00C73CB0">
        <w:rPr>
          <w:rFonts w:eastAsia="PMingLiU"/>
          <w:lang w:val="en-US"/>
        </w:rPr>
        <w:t xml:space="preserve"> </w:t>
      </w:r>
      <w:r w:rsidR="003E28C4" w:rsidRPr="007862FD">
        <w:rPr>
          <w:bCs/>
        </w:rPr>
        <w:t xml:space="preserve">chương trình hành trình cuộc sống </w:t>
      </w:r>
      <w:r w:rsidR="005066F2">
        <w:rPr>
          <w:rFonts w:eastAsia="PMingLiU"/>
          <w:lang w:val="en-US"/>
        </w:rPr>
        <w:t>trao 7 xe đạp cho trẻ em nghèo vượt khó</w:t>
      </w:r>
      <w:r w:rsidR="003E28C4">
        <w:rPr>
          <w:rFonts w:eastAsia="PMingLiU"/>
          <w:lang w:val="en-US"/>
        </w:rPr>
        <w:t xml:space="preserve"> do AIA tài trợ</w:t>
      </w:r>
      <w:r w:rsidR="00A91242">
        <w:rPr>
          <w:rFonts w:eastAsia="PMingLiU"/>
          <w:color w:val="FF0000"/>
          <w:lang w:val="en-US"/>
        </w:rPr>
        <w:t>.</w:t>
      </w:r>
      <w:r w:rsidR="00272914">
        <w:rPr>
          <w:rFonts w:eastAsia="PMingLiU"/>
          <w:color w:val="FF0000"/>
          <w:lang w:val="en-US"/>
        </w:rPr>
        <w:t xml:space="preserve"> </w:t>
      </w:r>
      <w:r w:rsidR="00272914" w:rsidRPr="007862FD">
        <w:rPr>
          <w:bCs/>
        </w:rPr>
        <w:t>Tham mưu Hướng dẫn UBND các xã, thị trấn tổng hợp đối tượng trẻ em bị khuyết tật đăng ký phẫu thuật miễn phí</w:t>
      </w:r>
    </w:p>
    <w:p w:rsidR="001523CB" w:rsidRPr="00C73CB0" w:rsidRDefault="001523CB" w:rsidP="001523CB">
      <w:pPr>
        <w:spacing w:before="120"/>
        <w:ind w:firstLine="720"/>
        <w:jc w:val="both"/>
        <w:rPr>
          <w:lang w:val="en-US"/>
        </w:rPr>
      </w:pPr>
      <w:r w:rsidRPr="00C73CB0">
        <w:rPr>
          <w:lang w:val="en-US"/>
        </w:rPr>
        <w:t>- Nhập dữ liệu người khuyết tật vào hệ thống VANH phần mềm quản lý và khai thác sử dụng nâng số từ 1.781 lên 2.385 người khuyết tật.</w:t>
      </w:r>
    </w:p>
    <w:p w:rsidR="001523CB" w:rsidRPr="00C73CB0" w:rsidRDefault="001523CB" w:rsidP="001523CB">
      <w:pPr>
        <w:spacing w:before="120"/>
        <w:ind w:firstLine="720"/>
        <w:jc w:val="both"/>
        <w:rPr>
          <w:bCs/>
          <w:lang w:val="nl-NL"/>
        </w:rPr>
      </w:pPr>
      <w:r w:rsidRPr="00C73CB0">
        <w:rPr>
          <w:bCs/>
          <w:lang w:val="nl-NL"/>
        </w:rPr>
        <w:t>- Hoàn thành việc nhập dữ liệu Hộ nghèo, hộ cận nghèo, hộ BTXH vào phần mềm quản lý toàn quốc.</w:t>
      </w:r>
    </w:p>
    <w:p w:rsidR="003E28C4" w:rsidRDefault="001523CB" w:rsidP="003E28C4">
      <w:pPr>
        <w:spacing w:before="120"/>
        <w:ind w:firstLine="720"/>
        <w:jc w:val="both"/>
        <w:rPr>
          <w:b/>
          <w:lang w:val="en-US"/>
        </w:rPr>
      </w:pPr>
      <w:r w:rsidRPr="00C73CB0">
        <w:rPr>
          <w:bCs/>
          <w:lang w:val="nl-NL"/>
        </w:rPr>
        <w:t xml:space="preserve">- </w:t>
      </w:r>
      <w:r w:rsidR="00502FF6">
        <w:rPr>
          <w:bCs/>
          <w:lang w:val="nl-NL"/>
        </w:rPr>
        <w:t xml:space="preserve">Phối hợp với </w:t>
      </w:r>
      <w:r w:rsidR="00502FF6" w:rsidRPr="00C73CB0">
        <w:rPr>
          <w:bCs/>
          <w:lang w:val="nl-NL"/>
        </w:rPr>
        <w:t xml:space="preserve">Đài truyền VTV8 </w:t>
      </w:r>
      <w:r w:rsidR="00502FF6">
        <w:rPr>
          <w:bCs/>
          <w:lang w:val="nl-NL"/>
        </w:rPr>
        <w:t>trao</w:t>
      </w:r>
      <w:r w:rsidRPr="00C73CB0">
        <w:rPr>
          <w:bCs/>
          <w:lang w:val="nl-NL"/>
        </w:rPr>
        <w:t xml:space="preserve"> 03 hộ nghèo có hoàn cảnh đặc biệt khó khăn do hỗ trợ mức 20 triệu/hộ</w:t>
      </w:r>
      <w:r w:rsidR="00502FF6">
        <w:rPr>
          <w:bCs/>
          <w:lang w:val="nl-NL"/>
        </w:rPr>
        <w:t xml:space="preserve">, </w:t>
      </w:r>
      <w:r w:rsidR="00951100">
        <w:rPr>
          <w:bCs/>
          <w:lang w:val="nl-NL"/>
        </w:rPr>
        <w:t>p</w:t>
      </w:r>
      <w:r w:rsidR="00502FF6">
        <w:rPr>
          <w:bCs/>
          <w:lang w:val="nl-NL"/>
        </w:rPr>
        <w:t xml:space="preserve">hối hợp với </w:t>
      </w:r>
      <w:r w:rsidR="009B2E00">
        <w:rPr>
          <w:bCs/>
          <w:lang w:val="nl-NL"/>
        </w:rPr>
        <w:t>S</w:t>
      </w:r>
      <w:r w:rsidR="00502FF6">
        <w:rPr>
          <w:bCs/>
          <w:lang w:val="nl-NL"/>
        </w:rPr>
        <w:t xml:space="preserve">ở Lao động-TB&amp;XH trao </w:t>
      </w:r>
      <w:r w:rsidR="003E28C4">
        <w:rPr>
          <w:bCs/>
          <w:lang w:val="nl-NL"/>
        </w:rPr>
        <w:t xml:space="preserve">02 </w:t>
      </w:r>
      <w:r w:rsidR="003E28C4" w:rsidRPr="007862FD">
        <w:rPr>
          <w:bCs/>
          <w:lang w:val="en-US"/>
        </w:rPr>
        <w:t xml:space="preserve">hộ </w:t>
      </w:r>
      <w:r w:rsidR="003E28C4">
        <w:rPr>
          <w:bCs/>
          <w:lang w:val="en-US"/>
        </w:rPr>
        <w:t>(</w:t>
      </w:r>
      <w:r w:rsidR="003E28C4" w:rsidRPr="007862FD">
        <w:rPr>
          <w:lang w:val="pt-BR"/>
        </w:rPr>
        <w:t>12 triệu đồng/hộ</w:t>
      </w:r>
      <w:r w:rsidR="003E28C4" w:rsidRPr="007862FD">
        <w:rPr>
          <w:bCs/>
          <w:lang w:val="en-US"/>
        </w:rPr>
        <w:t xml:space="preserve"> gia đình</w:t>
      </w:r>
      <w:r w:rsidR="003E28C4">
        <w:rPr>
          <w:bCs/>
          <w:lang w:val="en-US"/>
        </w:rPr>
        <w:t>)</w:t>
      </w:r>
      <w:r w:rsidR="003E28C4" w:rsidRPr="007862FD">
        <w:rPr>
          <w:bCs/>
          <w:lang w:val="en-US"/>
        </w:rPr>
        <w:t xml:space="preserve"> hộ nghèo </w:t>
      </w:r>
      <w:r w:rsidR="003E28C4">
        <w:rPr>
          <w:bCs/>
          <w:lang w:val="en-US"/>
        </w:rPr>
        <w:t xml:space="preserve">đăng ký </w:t>
      </w:r>
      <w:r w:rsidR="003E28C4" w:rsidRPr="007862FD">
        <w:rPr>
          <w:bCs/>
          <w:lang w:val="en-US"/>
        </w:rPr>
        <w:t xml:space="preserve">thoát nghèo năm 2019 thuộc đối tượng NNBM </w:t>
      </w:r>
      <w:r w:rsidR="003E28C4" w:rsidRPr="007862FD">
        <w:rPr>
          <w:lang w:val="pt-BR"/>
        </w:rPr>
        <w:t>có hoàn cảnh khó khăn nhận tiền hỗ trợ phát triển kinh tế hộ gia đình</w:t>
      </w:r>
      <w:r w:rsidR="003E28C4">
        <w:rPr>
          <w:lang w:val="pt-BR"/>
        </w:rPr>
        <w:t>.</w:t>
      </w:r>
      <w:r w:rsidRPr="00C73CB0">
        <w:rPr>
          <w:b/>
          <w:lang w:val="en-US"/>
        </w:rPr>
        <w:tab/>
      </w:r>
    </w:p>
    <w:p w:rsidR="00E6365C" w:rsidRPr="007862FD" w:rsidRDefault="00E6365C" w:rsidP="003E28C4">
      <w:pPr>
        <w:spacing w:before="120"/>
        <w:ind w:firstLine="720"/>
        <w:jc w:val="both"/>
        <w:rPr>
          <w:lang w:val="en-US"/>
        </w:rPr>
      </w:pPr>
      <w:r w:rsidRPr="007862FD">
        <w:rPr>
          <w:lang w:val="en-US"/>
        </w:rPr>
        <w:t xml:space="preserve">- Rà soát điều chỉnh bộ thủ tục hành chính thuộc lĩnh vực Bảo trợ xã hội theo </w:t>
      </w:r>
      <w:r w:rsidRPr="007862FD">
        <w:t>Nghị định số 140/2018/NĐ-CP</w:t>
      </w:r>
      <w:r w:rsidRPr="007862FD">
        <w:rPr>
          <w:lang w:val="en-US"/>
        </w:rPr>
        <w:t xml:space="preserve">,  </w:t>
      </w:r>
      <w:r w:rsidRPr="007862FD">
        <w:t>Quyết định số 1789/QĐ-BLĐTBXH</w:t>
      </w:r>
      <w:r w:rsidRPr="007862FD">
        <w:rPr>
          <w:lang w:val="en-US"/>
        </w:rPr>
        <w:t xml:space="preserve"> và </w:t>
      </w:r>
      <w:r w:rsidRPr="007862FD">
        <w:t>Văn bản hợp nhất số 762/VBHN-BLĐTBXH</w:t>
      </w:r>
      <w:r w:rsidRPr="007862FD">
        <w:rPr>
          <w:lang w:val="en-US"/>
        </w:rPr>
        <w:t>.</w:t>
      </w:r>
    </w:p>
    <w:p w:rsidR="00E6365C" w:rsidRPr="007862FD" w:rsidRDefault="00E6365C" w:rsidP="00E6365C">
      <w:pPr>
        <w:shd w:val="clear" w:color="auto" w:fill="FFFFFF"/>
        <w:spacing w:before="120"/>
        <w:jc w:val="both"/>
      </w:pPr>
      <w:r w:rsidRPr="007862FD">
        <w:rPr>
          <w:lang w:val="en-US"/>
        </w:rPr>
        <w:lastRenderedPageBreak/>
        <w:tab/>
        <w:t>-</w:t>
      </w:r>
      <w:r w:rsidRPr="007862FD">
        <w:t xml:space="preserve"> Phân tích dữ liệu hộ nghèo xã Cam Tuyền</w:t>
      </w:r>
      <w:r w:rsidRPr="007862FD">
        <w:rPr>
          <w:lang w:val="en-US"/>
        </w:rPr>
        <w:t xml:space="preserve"> tham mưu UBND huyện về</w:t>
      </w:r>
      <w:r w:rsidRPr="007862FD">
        <w:t xml:space="preserve"> công tác giảm nghèo năm 2019</w:t>
      </w:r>
    </w:p>
    <w:p w:rsidR="00E6365C" w:rsidRPr="007862FD" w:rsidRDefault="00E6365C" w:rsidP="00E6365C">
      <w:pPr>
        <w:shd w:val="clear" w:color="auto" w:fill="FFFFFF"/>
        <w:spacing w:before="120"/>
        <w:jc w:val="both"/>
        <w:rPr>
          <w:lang w:val="en-US"/>
        </w:rPr>
      </w:pPr>
      <w:r w:rsidRPr="007862FD">
        <w:rPr>
          <w:lang w:val="en-US"/>
        </w:rPr>
        <w:tab/>
      </w:r>
      <w:r w:rsidRPr="007862FD">
        <w:t>- Tổng hợp tham mưu cấp 87.446.000</w:t>
      </w:r>
      <w:r w:rsidRPr="007862FD">
        <w:rPr>
          <w:lang w:val="en-US"/>
        </w:rPr>
        <w:t>, đ tiền điện</w:t>
      </w:r>
      <w:r w:rsidRPr="007862FD">
        <w:t xml:space="preserve"> </w:t>
      </w:r>
      <w:r w:rsidRPr="007862FD">
        <w:rPr>
          <w:lang w:val="en-US"/>
        </w:rPr>
        <w:t xml:space="preserve">(quý 1) </w:t>
      </w:r>
      <w:r w:rsidRPr="007862FD">
        <w:t xml:space="preserve">cho 650 hộ nghèo và hộ </w:t>
      </w:r>
      <w:r w:rsidRPr="007862FD">
        <w:rPr>
          <w:lang w:val="en-US"/>
        </w:rPr>
        <w:t>chính sách xã hội.</w:t>
      </w:r>
    </w:p>
    <w:p w:rsidR="00E6365C" w:rsidRPr="007862FD" w:rsidRDefault="00E74F1D" w:rsidP="00E74F1D">
      <w:pPr>
        <w:spacing w:before="120"/>
        <w:jc w:val="both"/>
        <w:rPr>
          <w:lang w:val="nl-NL"/>
        </w:rPr>
      </w:pPr>
      <w:r>
        <w:rPr>
          <w:lang w:val="nl-NL"/>
        </w:rPr>
        <w:tab/>
      </w:r>
      <w:r w:rsidR="00E6365C" w:rsidRPr="007862FD">
        <w:rPr>
          <w:lang w:val="nl-NL"/>
        </w:rPr>
        <w:t xml:space="preserve">- </w:t>
      </w:r>
      <w:r w:rsidR="003E28C4">
        <w:rPr>
          <w:lang w:val="nl-NL"/>
        </w:rPr>
        <w:t xml:space="preserve">Thực hiện chuỗi các hoạt động </w:t>
      </w:r>
      <w:r w:rsidR="00381444">
        <w:rPr>
          <w:lang w:val="nl-NL"/>
        </w:rPr>
        <w:t xml:space="preserve">tổ chức đoàn: </w:t>
      </w:r>
      <w:r w:rsidR="003E28C4">
        <w:rPr>
          <w:lang w:val="nl-NL"/>
        </w:rPr>
        <w:t xml:space="preserve">đi thăm tặng quà cho các cụ </w:t>
      </w:r>
      <w:r w:rsidRPr="00C73CB0">
        <w:rPr>
          <w:lang w:val="pt-BR"/>
        </w:rPr>
        <w:t>các cụ tròn 90, 100 tuổi và các cụ người cao tuổi cô đơn không nơi nương tựa</w:t>
      </w:r>
      <w:r w:rsidR="00381444">
        <w:rPr>
          <w:lang w:val="pt-BR"/>
        </w:rPr>
        <w:t xml:space="preserve"> nhân </w:t>
      </w:r>
      <w:r w:rsidR="00381444">
        <w:rPr>
          <w:lang w:val="nl-NL"/>
        </w:rPr>
        <w:t xml:space="preserve">tháng Người cao tuổi Việt </w:t>
      </w:r>
      <w:r w:rsidR="00381444" w:rsidRPr="000D52CE">
        <w:rPr>
          <w:lang w:val="nl-NL"/>
        </w:rPr>
        <w:t>Nam</w:t>
      </w:r>
      <w:r w:rsidR="003E28C4">
        <w:rPr>
          <w:lang w:val="nl-NL"/>
        </w:rPr>
        <w:t>, các cháu có hoàn cảnh khó khăn</w:t>
      </w:r>
      <w:r w:rsidR="00951100">
        <w:rPr>
          <w:lang w:val="nl-NL"/>
        </w:rPr>
        <w:t xml:space="preserve"> tại 2 trung tâm( PHCN Cam Nghĩa, PHCN TXNL)</w:t>
      </w:r>
      <w:r w:rsidR="003E28C4">
        <w:rPr>
          <w:lang w:val="nl-NL"/>
        </w:rPr>
        <w:t xml:space="preserve">, </w:t>
      </w:r>
      <w:r w:rsidR="00381444">
        <w:rPr>
          <w:lang w:val="nl-NL"/>
        </w:rPr>
        <w:t xml:space="preserve">chọn </w:t>
      </w:r>
      <w:r w:rsidR="00E6365C" w:rsidRPr="007862FD">
        <w:rPr>
          <w:lang w:val="nl-NL"/>
        </w:rPr>
        <w:t xml:space="preserve">địa bàn xã Cam </w:t>
      </w:r>
      <w:r w:rsidR="00E6365C" w:rsidRPr="007862FD">
        <w:t>Thành</w:t>
      </w:r>
      <w:r w:rsidR="00E6365C" w:rsidRPr="007862FD">
        <w:rPr>
          <w:lang w:val="nl-NL"/>
        </w:rPr>
        <w:t xml:space="preserve"> làm xã điểm của huyện </w:t>
      </w:r>
      <w:r w:rsidR="00381444">
        <w:rPr>
          <w:lang w:val="nl-NL"/>
        </w:rPr>
        <w:t>phát động</w:t>
      </w:r>
      <w:r w:rsidR="00E6365C" w:rsidRPr="007862FD">
        <w:rPr>
          <w:lang w:val="nl-NL"/>
        </w:rPr>
        <w:t xml:space="preserve"> tháng hành động điểm trẻ em của huyện</w:t>
      </w:r>
      <w:r w:rsidR="00E6365C" w:rsidRPr="000D52CE">
        <w:rPr>
          <w:lang w:val="nl-NL"/>
        </w:rPr>
        <w:t>; tổ chức tốt các hoạt động bảo vệ chăm sóc trẻ em nhân ngày 1/6</w:t>
      </w:r>
      <w:r w:rsidR="00E6365C" w:rsidRPr="000D52CE">
        <w:t>.</w:t>
      </w:r>
      <w:r w:rsidR="00E6365C" w:rsidRPr="000D52CE">
        <w:rPr>
          <w:lang w:val="nl-NL"/>
        </w:rPr>
        <w:t xml:space="preserve"> </w:t>
      </w:r>
      <w:r w:rsidR="003E28C4" w:rsidRPr="000D52CE">
        <w:rPr>
          <w:lang w:val="nl-NL"/>
        </w:rPr>
        <w:t xml:space="preserve">Phối hợp với phòng Giáo dục đào tạo chọn trường TH và THCS xã Cam Thủy chọn lựa 6 em học sinh tham dự diễn đàn trẻ em cấp tỉnh. </w:t>
      </w:r>
      <w:r w:rsidR="00E6365C" w:rsidRPr="000D52CE">
        <w:rPr>
          <w:lang w:val="nl-NL"/>
        </w:rPr>
        <w:t>Phối hợp tốt với</w:t>
      </w:r>
      <w:r w:rsidR="00E6365C" w:rsidRPr="007862FD">
        <w:rPr>
          <w:lang w:val="nl-NL"/>
        </w:rPr>
        <w:t xml:space="preserve"> các cơ quan, đơn vị, doanh nghiệp, các Hội xã hội, cá nhân trong công tác hỗ trợ, trợ giúp các gia đình có hoàn cảnh đặc biệt khó khăn trên địa bàn huyện.</w:t>
      </w:r>
    </w:p>
    <w:p w:rsidR="00E6365C" w:rsidRPr="007862FD" w:rsidRDefault="003E28C4" w:rsidP="003E28C4">
      <w:pPr>
        <w:spacing w:before="120"/>
        <w:ind w:firstLine="720"/>
        <w:jc w:val="both"/>
        <w:rPr>
          <w:bCs/>
          <w:lang w:val="nl-NL"/>
        </w:rPr>
      </w:pPr>
      <w:r w:rsidRPr="0080233E">
        <w:t>- Phối hợp Quỹ Bảo trợ trẻ em: khám sàng lọc cho 04 cháu bị khuyết tật</w:t>
      </w:r>
      <w:r w:rsidR="00E6365C" w:rsidRPr="007862FD">
        <w:rPr>
          <w:lang w:val="nl-NL"/>
        </w:rPr>
        <w:t>- Hoàn thành việc c</w:t>
      </w:r>
      <w:r w:rsidR="00381444">
        <w:rPr>
          <w:lang w:val="nl-NL"/>
        </w:rPr>
        <w:t>ậ</w:t>
      </w:r>
      <w:r w:rsidR="00E6365C" w:rsidRPr="007862FD">
        <w:rPr>
          <w:lang w:val="nl-NL"/>
        </w:rPr>
        <w:t xml:space="preserve">p nhật đối chiếu phiếu C, C1 cập nhật phần mềm </w:t>
      </w:r>
      <w:r w:rsidR="00E6365C" w:rsidRPr="007862FD">
        <w:rPr>
          <w:bCs/>
        </w:rPr>
        <w:t>hộ nghèo</w:t>
      </w:r>
      <w:r w:rsidR="00E6365C" w:rsidRPr="007862FD">
        <w:rPr>
          <w:bCs/>
          <w:lang w:val="en-US"/>
        </w:rPr>
        <w:t>, BTXH để đưa vào sử dụng và khai thác.</w:t>
      </w:r>
      <w:r w:rsidR="00E6365C" w:rsidRPr="007862FD">
        <w:rPr>
          <w:bCs/>
          <w:lang w:val="nl-NL"/>
        </w:rPr>
        <w:t xml:space="preserve"> </w:t>
      </w:r>
    </w:p>
    <w:p w:rsidR="000D52CE" w:rsidRPr="00151807" w:rsidRDefault="000D52CE" w:rsidP="000D52CE">
      <w:pPr>
        <w:spacing w:before="120" w:line="312" w:lineRule="auto"/>
        <w:ind w:firstLine="720"/>
        <w:jc w:val="both"/>
        <w:rPr>
          <w:lang w:val="pt-BR"/>
        </w:rPr>
      </w:pPr>
      <w:r w:rsidRPr="0080233E">
        <w:rPr>
          <w:lang w:val="pt-BR"/>
        </w:rPr>
        <w:t xml:space="preserve">- Tổ chức kiểm tra giám sát về công tác giảm nghèo </w:t>
      </w:r>
      <w:r>
        <w:rPr>
          <w:lang w:val="pt-BR"/>
        </w:rPr>
        <w:t xml:space="preserve">tại xã Cam Tuyền; </w:t>
      </w:r>
      <w:r w:rsidRPr="0080233E">
        <w:rPr>
          <w:color w:val="FF0000"/>
          <w:lang w:val="pt-BR"/>
        </w:rPr>
        <w:t xml:space="preserve"> </w:t>
      </w:r>
      <w:r w:rsidRPr="00151807">
        <w:rPr>
          <w:lang w:val="pt-BR"/>
        </w:rPr>
        <w:t>Đối thoại trực với các đối tượng NCC, nghèo, BTXH tại xã Cam An.</w:t>
      </w:r>
    </w:p>
    <w:p w:rsidR="000D52CE" w:rsidRPr="0080233E" w:rsidRDefault="000D52CE" w:rsidP="000D52CE">
      <w:pPr>
        <w:spacing w:before="120" w:line="312" w:lineRule="auto"/>
        <w:ind w:firstLine="720"/>
        <w:jc w:val="both"/>
        <w:rPr>
          <w:lang w:val="pt-BR"/>
        </w:rPr>
      </w:pPr>
      <w:r w:rsidRPr="0080233E">
        <w:rPr>
          <w:lang w:val="pt-BR"/>
        </w:rPr>
        <w:t>- Cập nhật dữ liệu về trẻ em trên phần mềm phiên bản mới.</w:t>
      </w:r>
    </w:p>
    <w:p w:rsidR="001523CB" w:rsidRPr="00C73CB0" w:rsidRDefault="000D52CE" w:rsidP="001523CB">
      <w:pPr>
        <w:spacing w:before="120"/>
        <w:jc w:val="both"/>
        <w:rPr>
          <w:b/>
          <w:lang w:val="pt-BR"/>
        </w:rPr>
      </w:pPr>
      <w:r>
        <w:rPr>
          <w:b/>
          <w:lang w:val="en-US"/>
        </w:rPr>
        <w:tab/>
      </w:r>
      <w:r w:rsidR="001523CB" w:rsidRPr="00C73CB0">
        <w:rPr>
          <w:b/>
        </w:rPr>
        <w:t>4. Công tác khác</w:t>
      </w:r>
      <w:r w:rsidR="001523CB" w:rsidRPr="00C73CB0">
        <w:rPr>
          <w:b/>
          <w:lang w:val="pt-BR"/>
        </w:rPr>
        <w:t>:</w:t>
      </w:r>
    </w:p>
    <w:p w:rsidR="001523CB" w:rsidRPr="00C73CB0" w:rsidRDefault="001523CB" w:rsidP="001523CB">
      <w:pPr>
        <w:spacing w:before="120"/>
        <w:ind w:firstLine="720"/>
        <w:jc w:val="both"/>
        <w:rPr>
          <w:lang w:val="en-US"/>
        </w:rPr>
      </w:pPr>
      <w:r w:rsidRPr="00C73CB0">
        <w:t>- Thực hiện hoàn thành các chính sách ưu đãi về cấp, quản lý thẻ BHYT các đối tượng của ngành</w:t>
      </w:r>
      <w:r w:rsidRPr="00C73CB0">
        <w:rPr>
          <w:lang w:val="en-US"/>
        </w:rPr>
        <w:t>, x</w:t>
      </w:r>
      <w:r w:rsidRPr="00C73CB0">
        <w:t>ác nhận mua thẻ, gia hạn( nối hạn) BHYT: NCC, trẻ em dưới 6 tuổi, người thuộc diện hưởng trợ cấp bảo trợ xã hội, người thuộc diện hộ nghèo, người dân tộc thiểu số đang sinh sống tại vùng có điều kiện kiện kinh tế-xã hội khó khăn; người đang sinh sống tại vùng có điều kiện kinh tế -xã hội  đặc biệt khó khăn, hộ cận nghèo.</w:t>
      </w:r>
    </w:p>
    <w:p w:rsidR="001523CB" w:rsidRPr="00C73CB0" w:rsidRDefault="001523CB" w:rsidP="001523CB">
      <w:pPr>
        <w:spacing w:before="120"/>
        <w:ind w:firstLine="720"/>
        <w:jc w:val="both"/>
        <w:rPr>
          <w:lang w:val="en-US"/>
        </w:rPr>
      </w:pPr>
      <w:r w:rsidRPr="00C73CB0">
        <w:rPr>
          <w:lang w:val="en-US"/>
        </w:rPr>
        <w:t>- Chỉ đạo các xã, thị trấn thực hiện rà soát xét chọn các đối tượng NCC và BTXH để lãnh đạo huyện, các đơn vị, cơ quan, cá nhân đến thăm và tặng quà.</w:t>
      </w:r>
    </w:p>
    <w:p w:rsidR="001523CB" w:rsidRPr="00C73CB0" w:rsidRDefault="001523CB" w:rsidP="001523CB">
      <w:pPr>
        <w:spacing w:before="120"/>
        <w:ind w:firstLine="720"/>
        <w:jc w:val="both"/>
        <w:rPr>
          <w:i/>
          <w:lang w:val="en-US"/>
        </w:rPr>
      </w:pPr>
      <w:r w:rsidRPr="00C73CB0">
        <w:rPr>
          <w:lang w:val="en-US"/>
        </w:rPr>
        <w:t xml:space="preserve">- Phối hợp với UBMT và HCTĐ huyện huy động đóng góp quỹ của các cơ quan, tổ chức, cá nhân “ vì người nghèo-CĐDC” và phân bổ, phân phát nhân dịp tết Kỷ Hợi năm 2019. Tổng cộng tiếp nhận và phân phối quà NCC và XH 4.021 suất thành tiền 1,565 tỷ đồng </w:t>
      </w:r>
      <w:r w:rsidRPr="00C73CB0">
        <w:rPr>
          <w:i/>
          <w:lang w:val="en-US"/>
        </w:rPr>
        <w:t>(có báo cáo tổng hợp riêng).</w:t>
      </w:r>
    </w:p>
    <w:p w:rsidR="001523CB" w:rsidRPr="00C73CB0" w:rsidRDefault="001523CB" w:rsidP="001523CB">
      <w:pPr>
        <w:spacing w:before="120"/>
        <w:ind w:firstLine="720"/>
        <w:jc w:val="both"/>
        <w:rPr>
          <w:lang w:val="en-US"/>
        </w:rPr>
      </w:pPr>
      <w:r w:rsidRPr="00C73CB0">
        <w:rPr>
          <w:lang w:val="en-US"/>
        </w:rPr>
        <w:t>- Tổ chức trực báo nắm tình hình quý 1/2019, triển khai một số văn bản mới: văn bản hợp nhất số: 762/VBHN, 763/VBHN, 76/VBHN về một số chính sách bảo trợ xã hội; 01/2019/TT-BLĐTBXH xác định mức độ khuyết tật; 1789/QĐ-LĐTBXH về thủ tục hành chính.</w:t>
      </w:r>
    </w:p>
    <w:p w:rsidR="001523CB" w:rsidRPr="00C73CB0" w:rsidRDefault="001523CB" w:rsidP="001523CB">
      <w:pPr>
        <w:spacing w:before="120"/>
        <w:ind w:firstLine="720"/>
        <w:jc w:val="both"/>
        <w:rPr>
          <w:shd w:val="clear" w:color="auto" w:fill="FFFFFF"/>
          <w:lang w:val="en-US"/>
        </w:rPr>
      </w:pPr>
      <w:r w:rsidRPr="00C73CB0">
        <w:rPr>
          <w:shd w:val="clear" w:color="auto" w:fill="FFFFFF"/>
          <w:lang w:val="en-US"/>
        </w:rPr>
        <w:t xml:space="preserve">- Tham gia </w:t>
      </w:r>
      <w:r w:rsidRPr="00C73CB0">
        <w:rPr>
          <w:shd w:val="clear" w:color="auto" w:fill="FFFFFF"/>
        </w:rPr>
        <w:t>tư vấn nghề nghiệp, XKLĐ cho bộ đội xuất ngũ trở về địa phương</w:t>
      </w:r>
      <w:r w:rsidRPr="00C73CB0">
        <w:rPr>
          <w:shd w:val="clear" w:color="auto" w:fill="FFFFFF"/>
          <w:lang w:val="en-US"/>
        </w:rPr>
        <w:t>.</w:t>
      </w:r>
    </w:p>
    <w:p w:rsidR="001523CB" w:rsidRPr="00C73CB0" w:rsidRDefault="001523CB" w:rsidP="001523CB">
      <w:pPr>
        <w:spacing w:before="120"/>
        <w:ind w:firstLine="720"/>
        <w:jc w:val="both"/>
        <w:rPr>
          <w:lang w:val="en-US"/>
        </w:rPr>
      </w:pPr>
      <w:r w:rsidRPr="00C73CB0">
        <w:rPr>
          <w:shd w:val="clear" w:color="auto" w:fill="FFFFFF"/>
          <w:lang w:val="en-US"/>
        </w:rPr>
        <w:lastRenderedPageBreak/>
        <w:t>- Tham gia đối thoại với hộ nghèo là phụ nữ làm chủ hộ ở xã Cam Hiếu.</w:t>
      </w:r>
    </w:p>
    <w:p w:rsidR="001523CB" w:rsidRPr="00C73CB0" w:rsidRDefault="001523CB" w:rsidP="001523CB">
      <w:pPr>
        <w:spacing w:before="120"/>
        <w:ind w:firstLine="720"/>
        <w:jc w:val="both"/>
      </w:pPr>
      <w:r w:rsidRPr="00C73CB0">
        <w:rPr>
          <w:b/>
        </w:rPr>
        <w:t>I</w:t>
      </w:r>
      <w:r w:rsidRPr="00C73CB0">
        <w:rPr>
          <w:rFonts w:ascii="Times New Roman Bold" w:hAnsi="Times New Roman Bold"/>
          <w:b/>
        </w:rPr>
        <w:t>I</w:t>
      </w:r>
      <w:r w:rsidRPr="00C73CB0">
        <w:rPr>
          <w:rFonts w:asciiTheme="minorHAnsi" w:hAnsiTheme="minorHAnsi"/>
          <w:b/>
          <w:lang w:val="en-US"/>
        </w:rPr>
        <w:t>.</w:t>
      </w:r>
      <w:r w:rsidRPr="00C73CB0">
        <w:rPr>
          <w:rFonts w:ascii="Times New Roman Bold" w:hAnsi="Times New Roman Bold"/>
          <w:b/>
        </w:rPr>
        <w:t xml:space="preserve">  Nhiệm vụ </w:t>
      </w:r>
      <w:r w:rsidR="000D52CE">
        <w:rPr>
          <w:b/>
          <w:lang w:val="en-US"/>
        </w:rPr>
        <w:t>6 tháng cuối</w:t>
      </w:r>
      <w:r w:rsidRPr="00C73CB0">
        <w:rPr>
          <w:b/>
        </w:rPr>
        <w:t xml:space="preserve"> năm 201</w:t>
      </w:r>
      <w:r w:rsidRPr="00C73CB0">
        <w:rPr>
          <w:b/>
          <w:lang w:val="en-US"/>
        </w:rPr>
        <w:t>9</w:t>
      </w:r>
      <w:r w:rsidRPr="00C73CB0">
        <w:rPr>
          <w:b/>
        </w:rPr>
        <w:t>.</w:t>
      </w:r>
    </w:p>
    <w:p w:rsidR="00151807" w:rsidRPr="00581B56" w:rsidRDefault="00151807" w:rsidP="00151807">
      <w:pPr>
        <w:spacing w:before="12" w:line="312" w:lineRule="auto"/>
        <w:ind w:firstLine="720"/>
        <w:jc w:val="both"/>
        <w:rPr>
          <w:rFonts w:ascii="Calibri" w:hAnsi="Calibri"/>
          <w:b/>
        </w:rPr>
      </w:pPr>
      <w:r w:rsidRPr="00581B56">
        <w:rPr>
          <w:b/>
        </w:rPr>
        <w:t>1</w:t>
      </w:r>
      <w:r>
        <w:rPr>
          <w:b/>
        </w:rPr>
        <w:t>.</w:t>
      </w:r>
      <w:r w:rsidRPr="00581B56">
        <w:rPr>
          <w:b/>
        </w:rPr>
        <w:t xml:space="preserve">  Lĩnh vực Lao động-việc làm-Dạy nghề:</w:t>
      </w:r>
    </w:p>
    <w:p w:rsidR="00151807" w:rsidRPr="00581B56" w:rsidRDefault="00151807" w:rsidP="00151807">
      <w:pPr>
        <w:spacing w:before="12" w:line="312" w:lineRule="auto"/>
        <w:ind w:firstLine="720"/>
        <w:jc w:val="both"/>
      </w:pPr>
      <w:r w:rsidRPr="00581B56">
        <w:t>Tập trung thực hiện mục tiêu chương trình việc làm theo Nghị quyết Đại hội Đảng bộ huyện lần thứ XV nhiệm kỳ 2015-2020</w:t>
      </w:r>
      <w:r>
        <w:t>, đạt 1200 lao động có việc làm trong năm</w:t>
      </w:r>
      <w:r w:rsidRPr="00581B56">
        <w:t xml:space="preserve">. </w:t>
      </w:r>
      <w:r w:rsidRPr="00581B56">
        <w:rPr>
          <w:lang w:val="nl-NL"/>
        </w:rPr>
        <w:t>Đẩy mạnh công tác tuyên truyền trên các phương tiện thông tin đại chúng để nhân dân, người lao động hiểu rõ pháp luật lao động, các chính sách của Đảng và Nhà nước về lĩnh vực Lao động</w:t>
      </w:r>
      <w:r w:rsidRPr="00581B56">
        <w:t>-TB&amp;XH</w:t>
      </w:r>
      <w:r w:rsidRPr="00581B56">
        <w:rPr>
          <w:lang w:val="nl-NL"/>
        </w:rPr>
        <w:t xml:space="preserve"> nhằm đẩy mạnh xã hội hóa trên tất cả các lĩnh vực </w:t>
      </w:r>
      <w:r w:rsidRPr="00581B56">
        <w:t>của ngành.</w:t>
      </w:r>
    </w:p>
    <w:p w:rsidR="00151807" w:rsidRPr="00581B56" w:rsidRDefault="00151807" w:rsidP="00151807">
      <w:pPr>
        <w:spacing w:before="12" w:line="312" w:lineRule="auto"/>
        <w:ind w:firstLine="720"/>
        <w:jc w:val="both"/>
      </w:pPr>
      <w:r>
        <w:t xml:space="preserve">- Tiếp tục thực hiện công tác quản lý nắm chắc số liệu về lực lượng lao động trong độ tuổi, về chuyển dịch cơ cấu ngành nghề, sử dụng và tăng cường công tác kiểm tra giám sát công tác dạy nghề, </w:t>
      </w:r>
      <w:r>
        <w:rPr>
          <w:lang w:val="en-US"/>
        </w:rPr>
        <w:t xml:space="preserve">hỗ trợ tư vấn </w:t>
      </w:r>
      <w:r w:rsidRPr="00581B56">
        <w:t xml:space="preserve">phát triển thị trường </w:t>
      </w:r>
      <w:r>
        <w:t>XKLĐ, ATVSLĐ-PCCN, thu nhập người lao động trên địa bàn.</w:t>
      </w:r>
      <w:r>
        <w:rPr>
          <w:lang w:val="en-US"/>
        </w:rPr>
        <w:t xml:space="preserve"> </w:t>
      </w:r>
      <w:r w:rsidRPr="00581B56">
        <w:t>Phân cơ cấu lao động theo các ngành nghề</w:t>
      </w:r>
      <w:r>
        <w:rPr>
          <w:lang w:val="en-US"/>
        </w:rPr>
        <w:t xml:space="preserve"> </w:t>
      </w:r>
      <w:r w:rsidRPr="00581B56">
        <w:t>để dễ quản lý về thị trường lao động và nắm bắt tình trạng chuyển dịch lao động.</w:t>
      </w:r>
    </w:p>
    <w:p w:rsidR="00151807" w:rsidRPr="00581B56" w:rsidRDefault="00151807" w:rsidP="00151807">
      <w:pPr>
        <w:spacing w:before="12" w:line="312" w:lineRule="auto"/>
        <w:ind w:firstLine="720"/>
        <w:jc w:val="both"/>
      </w:pPr>
      <w:r w:rsidRPr="00581B56">
        <w:t>- Đẩy mạnh công tác tuyên truyền hệ thống pháp luật về lao động BHXH, bảo hộ lao động, thỏa ước lao động, tăng cường công tác kiểm tra giám sát việc thực hiện sử dụng lao động, chế độ làm việc, chế độ ghỉ ngơi, thai sản, tiền lương, tiền công, BHYT, theo đúng pháp luật quy định.</w:t>
      </w:r>
    </w:p>
    <w:p w:rsidR="00151807" w:rsidRPr="00581B56" w:rsidRDefault="00151807" w:rsidP="00151807">
      <w:pPr>
        <w:spacing w:before="12" w:line="312" w:lineRule="auto"/>
        <w:ind w:firstLine="720"/>
        <w:jc w:val="both"/>
      </w:pPr>
      <w:r w:rsidRPr="00581B56">
        <w:t xml:space="preserve">- </w:t>
      </w:r>
      <w:r>
        <w:t xml:space="preserve">Thực hiện </w:t>
      </w:r>
      <w:r w:rsidRPr="00581B56">
        <w:t>kế hoạch đào tạo nghề cho lao động nông thôn( nghề nông nghiệp và phi nông nghiệp) theo hướng chuyên canh gắn với việc làm tại chổ trên từng địa phương phù hợp với phát triển kinh tế, phù hợp.</w:t>
      </w:r>
    </w:p>
    <w:p w:rsidR="001523CB" w:rsidRPr="00C73CB0" w:rsidRDefault="001523CB" w:rsidP="001523CB">
      <w:pPr>
        <w:spacing w:before="120"/>
        <w:ind w:firstLine="720"/>
        <w:jc w:val="both"/>
        <w:rPr>
          <w:lang w:val="nl-NL"/>
        </w:rPr>
      </w:pPr>
      <w:r w:rsidRPr="00C73CB0">
        <w:rPr>
          <w:lang w:val="nl-NL"/>
        </w:rPr>
        <w:t xml:space="preserve">- Chỉ đạo các xã, thị trấn thực hiện </w:t>
      </w:r>
      <w:r w:rsidR="00151807">
        <w:rPr>
          <w:lang w:val="nl-NL"/>
        </w:rPr>
        <w:t xml:space="preserve">đánh giá </w:t>
      </w:r>
      <w:r w:rsidRPr="00C73CB0">
        <w:rPr>
          <w:lang w:val="nl-NL"/>
        </w:rPr>
        <w:t>các nhiệm vụ đã ký kết với UBND huyện. Phối hợp với các doanh nghiệp triển khai công tác XKLĐ trên địa bàn.</w:t>
      </w:r>
    </w:p>
    <w:p w:rsidR="001523CB" w:rsidRPr="00C73CB0" w:rsidRDefault="001523CB" w:rsidP="001523CB">
      <w:pPr>
        <w:spacing w:before="120"/>
        <w:ind w:firstLine="720"/>
        <w:jc w:val="both"/>
        <w:rPr>
          <w:lang w:val="nl-NL"/>
        </w:rPr>
      </w:pPr>
      <w:r w:rsidRPr="00C73CB0">
        <w:rPr>
          <w:lang w:val="nl-NL"/>
        </w:rPr>
        <w:t>- Tiếp tục chỉ đạo, hướng dẫn các xã, thị trấn cập nhật dữ liệu phần mềm về lao động; theo dõi cập nhật số liệu lao động có việc làm mới, XKLĐ, nhu cầu sát hạch cấp chứng chỉ nghề cho lao động đã có tay nghề thành thạo.</w:t>
      </w:r>
    </w:p>
    <w:p w:rsidR="001523CB" w:rsidRPr="00C73CB0" w:rsidRDefault="001523CB" w:rsidP="001523CB">
      <w:pPr>
        <w:spacing w:before="120"/>
        <w:ind w:firstLine="720"/>
        <w:jc w:val="both"/>
        <w:rPr>
          <w:lang w:val="en-US"/>
        </w:rPr>
      </w:pPr>
      <w:r w:rsidRPr="00C73CB0">
        <w:rPr>
          <w:lang w:val="en-US"/>
        </w:rPr>
        <w:t xml:space="preserve">- Chỉ đạo các xã, thị </w:t>
      </w:r>
      <w:r w:rsidRPr="00B44F1A">
        <w:rPr>
          <w:lang w:val="en-US"/>
        </w:rPr>
        <w:t>trấn nắm tình hình, quản lý, theo dõi các đối tượng NCC và BTXH biến động tăng, giảm để</w:t>
      </w:r>
      <w:r w:rsidRPr="00C73CB0">
        <w:rPr>
          <w:lang w:val="en-US"/>
        </w:rPr>
        <w:t xml:space="preserve"> giải quyết các chính sách ưu đãi kịp thời.</w:t>
      </w:r>
    </w:p>
    <w:p w:rsidR="001523CB" w:rsidRDefault="001523CB" w:rsidP="001523CB">
      <w:pPr>
        <w:spacing w:before="120"/>
        <w:ind w:firstLine="720"/>
        <w:jc w:val="both"/>
        <w:rPr>
          <w:lang w:val="en-US"/>
        </w:rPr>
      </w:pPr>
      <w:r w:rsidRPr="00C73CB0">
        <w:t>- Phối hợp với TTGD nghề nghiệp-GDTX triển khai công tác Dạy nghề cho lao động nông thôn trên địa bàn.</w:t>
      </w:r>
    </w:p>
    <w:p w:rsidR="00151807" w:rsidRPr="00581B56" w:rsidRDefault="00151807" w:rsidP="00151807">
      <w:pPr>
        <w:spacing w:before="12" w:line="288" w:lineRule="auto"/>
        <w:ind w:firstLine="720"/>
        <w:jc w:val="both"/>
        <w:rPr>
          <w:b/>
        </w:rPr>
      </w:pPr>
      <w:r w:rsidRPr="00581B56">
        <w:rPr>
          <w:b/>
        </w:rPr>
        <w:t>2. Lĩnh vực TBLS - NCC:</w:t>
      </w:r>
    </w:p>
    <w:p w:rsidR="00151807" w:rsidRPr="00581B56" w:rsidRDefault="00151807" w:rsidP="00151807">
      <w:pPr>
        <w:spacing w:before="12" w:line="312" w:lineRule="auto"/>
        <w:ind w:firstLine="540"/>
        <w:jc w:val="both"/>
        <w:rPr>
          <w:lang w:val="nl-NL"/>
        </w:rPr>
      </w:pPr>
      <w:r w:rsidRPr="00581B56">
        <w:tab/>
        <w:t>- Kịp thời triển khai thực hiện các chế độ chính sách ưu đãi người có công với cách mạng theo đúng quy định của Nhà nước</w:t>
      </w:r>
      <w:r w:rsidRPr="00581B56">
        <w:rPr>
          <w:lang w:val="nl-NL"/>
        </w:rPr>
        <w:t>.</w:t>
      </w:r>
    </w:p>
    <w:p w:rsidR="00151807" w:rsidRPr="00581B56" w:rsidRDefault="00151807" w:rsidP="00151807">
      <w:pPr>
        <w:spacing w:before="12" w:line="288" w:lineRule="auto"/>
        <w:ind w:firstLine="720"/>
        <w:jc w:val="both"/>
        <w:rPr>
          <w:lang w:val="nl-NL"/>
        </w:rPr>
      </w:pPr>
      <w:r w:rsidRPr="00581B56">
        <w:lastRenderedPageBreak/>
        <w:t xml:space="preserve">- </w:t>
      </w:r>
      <w:r>
        <w:rPr>
          <w:lang w:val="nl-NL"/>
        </w:rPr>
        <w:t>Triển khai và</w:t>
      </w:r>
      <w:r w:rsidRPr="00581B56">
        <w:rPr>
          <w:lang w:val="nl-NL"/>
        </w:rPr>
        <w:t xml:space="preserve"> tổ chức các hoạt động 70 năm ngày Thương binh- Liệt sỹ (27/7/1947- 27/7/201</w:t>
      </w:r>
      <w:r>
        <w:t>8</w:t>
      </w:r>
      <w:r w:rsidRPr="00581B56">
        <w:t>)</w:t>
      </w:r>
      <w:r w:rsidRPr="00581B56">
        <w:rPr>
          <w:lang w:val="nl-NL"/>
        </w:rPr>
        <w:t>.</w:t>
      </w:r>
    </w:p>
    <w:p w:rsidR="00151807" w:rsidRDefault="00151807" w:rsidP="00151807">
      <w:pPr>
        <w:spacing w:before="12" w:line="288" w:lineRule="auto"/>
        <w:ind w:firstLine="720"/>
        <w:jc w:val="both"/>
      </w:pPr>
      <w:r w:rsidRPr="00581B56">
        <w:t xml:space="preserve"> - Tiếp tục vận động Quỹ đề ơn đáp nghĩa, xây dựng, sửa chữa nhà tình nghĩa  cho các đối tượng chính sách.</w:t>
      </w:r>
    </w:p>
    <w:p w:rsidR="00151807" w:rsidRPr="00E61D9F" w:rsidRDefault="00151807" w:rsidP="00151807">
      <w:pPr>
        <w:spacing w:before="12" w:line="288" w:lineRule="auto"/>
        <w:ind w:firstLine="720"/>
        <w:jc w:val="both"/>
      </w:pPr>
      <w:r>
        <w:t>- Tổ chức thành lập đoàn đi kiểm tra công tác thu- chi quản lý nguồn ĐƠĐN trên địa bàn 9 xã, thị trấn.</w:t>
      </w:r>
    </w:p>
    <w:p w:rsidR="00327284" w:rsidRPr="00581B56" w:rsidRDefault="00327284" w:rsidP="00327284">
      <w:pPr>
        <w:spacing w:before="12" w:line="288" w:lineRule="auto"/>
        <w:ind w:firstLine="720"/>
        <w:jc w:val="both"/>
        <w:rPr>
          <w:b/>
        </w:rPr>
      </w:pPr>
      <w:r w:rsidRPr="00581B56">
        <w:rPr>
          <w:b/>
        </w:rPr>
        <w:t>3. Lĩnh vực xã hội:</w:t>
      </w:r>
    </w:p>
    <w:p w:rsidR="00327284" w:rsidRPr="00581B56" w:rsidRDefault="00327284" w:rsidP="00327284">
      <w:pPr>
        <w:spacing w:before="12" w:line="288" w:lineRule="auto"/>
        <w:ind w:firstLine="720"/>
        <w:jc w:val="both"/>
      </w:pPr>
      <w:r w:rsidRPr="00581B56">
        <w:rPr>
          <w:lang w:val="nl-NL"/>
        </w:rPr>
        <w:t xml:space="preserve">- </w:t>
      </w:r>
      <w:r w:rsidRPr="00581B56">
        <w:t>Gắn với tăng trưởng kinh tế với giảm nghèo bền vững</w:t>
      </w:r>
      <w:r>
        <w:t xml:space="preserve">, phấn đấu giảm hộ nghèo đạt </w:t>
      </w:r>
      <w:r>
        <w:rPr>
          <w:lang w:val="en-US"/>
        </w:rPr>
        <w:t>0,5</w:t>
      </w:r>
      <w:r>
        <w:t>% tỷ lệ hộ nghèo</w:t>
      </w:r>
      <w:r>
        <w:rPr>
          <w:lang w:val="en-US"/>
        </w:rPr>
        <w:t>( tương ứng 70 hộ)</w:t>
      </w:r>
      <w:r w:rsidRPr="00581B56">
        <w:t xml:space="preserve">, huy động tối đa nguồn lực cho giảm nghèo, khuyến khích người nghèo thoát nghèo vươn lên làm giàu. </w:t>
      </w:r>
      <w:r>
        <w:rPr>
          <w:lang w:val="en-US"/>
        </w:rPr>
        <w:t>Phối hợp với</w:t>
      </w:r>
      <w:r w:rsidRPr="00581B56">
        <w:t xml:space="preserve"> các ngành tổ chức thực hiện chính sách ưu đãi về y tế, giáo dục, nhà ở, nước sạch, thông tin và các dịch vụ tiếp cận theo nghèo đa chiều.</w:t>
      </w:r>
    </w:p>
    <w:p w:rsidR="00327284" w:rsidRPr="00581B56" w:rsidRDefault="00327284" w:rsidP="00327284">
      <w:pPr>
        <w:spacing w:before="12" w:line="288" w:lineRule="auto"/>
        <w:ind w:firstLine="720"/>
        <w:jc w:val="both"/>
        <w:rPr>
          <w:rFonts w:eastAsia="Calibri"/>
          <w:lang w:val="nl-NL"/>
        </w:rPr>
      </w:pPr>
      <w:r w:rsidRPr="00581B56">
        <w:rPr>
          <w:rFonts w:eastAsia="Calibri"/>
          <w:lang w:val="nl-NL"/>
        </w:rPr>
        <w:t xml:space="preserve">- Thực hiện tốt các chính sách bảo trợ xã hội theo văn bản của Trung ương, tỉnh đối với những đối tượng yếu thế trong xã hội, đặc biệt khó khăn được hưởng trợ cấp xã hội; tạo điều kiện về giáo dục, dạy nghề, tín dụng, tạo việc làm để người tàn tật và đối tượng xã hội vươn lên hòa nhập cộng đồng. </w:t>
      </w:r>
    </w:p>
    <w:p w:rsidR="00327284" w:rsidRPr="00581B56" w:rsidRDefault="00327284" w:rsidP="00327284">
      <w:pPr>
        <w:spacing w:before="12" w:line="288" w:lineRule="auto"/>
        <w:ind w:firstLine="720"/>
        <w:jc w:val="both"/>
        <w:rPr>
          <w:rFonts w:eastAsia="Calibri"/>
        </w:rPr>
      </w:pPr>
      <w:r w:rsidRPr="00581B56">
        <w:rPr>
          <w:rFonts w:eastAsia="Calibri"/>
        </w:rPr>
        <w:t>- Theo dõi tình hình thiếu đói</w:t>
      </w:r>
      <w:r>
        <w:rPr>
          <w:rFonts w:eastAsia="Calibri"/>
        </w:rPr>
        <w:t>, dịch bệnh, thiên tai</w:t>
      </w:r>
      <w:r w:rsidRPr="00581B56">
        <w:rPr>
          <w:rFonts w:eastAsia="Calibri"/>
        </w:rPr>
        <w:t>, thiệt hại do thiên tai để giải quyết kịp thời hoạt động cứu trợ tại địa phương và có giải pháp khắc phục hậu quả, đảm bảo đời sống nhân dân.</w:t>
      </w:r>
    </w:p>
    <w:p w:rsidR="00327284" w:rsidRDefault="00327284" w:rsidP="00327284">
      <w:pPr>
        <w:spacing w:before="12" w:line="288" w:lineRule="auto"/>
        <w:ind w:firstLine="720"/>
        <w:jc w:val="both"/>
        <w:rPr>
          <w:rFonts w:eastAsia="Calibri"/>
        </w:rPr>
      </w:pPr>
      <w:r w:rsidRPr="00581B56">
        <w:rPr>
          <w:rFonts w:eastAsia="Calibri"/>
        </w:rPr>
        <w:t>- Triển khai Kế hoạch số 3231/KH-UBND ngày 08/12/2016 của UBND tỉnh Quảng Trị về thực hiện quyền trẻ em giai đoạn 2017-2020 mở rộng các hoạt động tuyên truyền giáo dục, tư vấn, bảo vệ và chăm sóc trẻ em. Duy trì và nhân rộng mô hình bảo vệ và chăm sóc trẻ em có hoàn cảnh đặc biệt dựa vào cộng đồng, mô hình chống tai nạn thương tích, mô hình thúc đẩy quyền và sự tham gia của trẻ em trong nhà trường và cộng đồng...Duy trì và cộng tác tốt các dự án PCP đang hỗ trợ đầu tư tại huyện về trẻ em.</w:t>
      </w:r>
    </w:p>
    <w:p w:rsidR="001523CB" w:rsidRPr="00C73CB0" w:rsidRDefault="001523CB" w:rsidP="001523CB">
      <w:pPr>
        <w:spacing w:before="120"/>
        <w:ind w:firstLine="720"/>
        <w:jc w:val="both"/>
        <w:rPr>
          <w:lang w:val="en-US"/>
        </w:rPr>
      </w:pPr>
      <w:r w:rsidRPr="00C73CB0">
        <w:rPr>
          <w:lang w:val="en-US"/>
        </w:rPr>
        <w:t>- Theo dõi tình hình đối tượng ma túy, mại dâm trên địa bàn huyện.</w:t>
      </w:r>
    </w:p>
    <w:p w:rsidR="00327284" w:rsidRPr="00952DBF" w:rsidRDefault="00327284" w:rsidP="00327284">
      <w:pPr>
        <w:spacing w:before="12" w:line="312" w:lineRule="auto"/>
        <w:ind w:firstLine="560"/>
        <w:jc w:val="both"/>
        <w:outlineLvl w:val="0"/>
        <w:rPr>
          <w:b/>
          <w:lang w:val="nl-NL"/>
        </w:rPr>
      </w:pPr>
      <w:r>
        <w:rPr>
          <w:b/>
          <w:lang w:val="nl-NL"/>
        </w:rPr>
        <w:t>4</w:t>
      </w:r>
      <w:r w:rsidRPr="00952DBF">
        <w:rPr>
          <w:b/>
          <w:lang w:val="nl-NL"/>
        </w:rPr>
        <w:t>. Công tác khác</w:t>
      </w:r>
      <w:r>
        <w:rPr>
          <w:b/>
          <w:lang w:val="nl-NL"/>
        </w:rPr>
        <w:t>:</w:t>
      </w:r>
    </w:p>
    <w:p w:rsidR="00327284" w:rsidRPr="00BD330D" w:rsidRDefault="00327284" w:rsidP="00327284">
      <w:pPr>
        <w:spacing w:before="12" w:line="288" w:lineRule="auto"/>
        <w:ind w:firstLine="720"/>
        <w:jc w:val="both"/>
        <w:rPr>
          <w:rFonts w:eastAsia="Calibri"/>
        </w:rPr>
      </w:pPr>
      <w:r>
        <w:rPr>
          <w:rFonts w:eastAsia="Calibri"/>
        </w:rPr>
        <w:t xml:space="preserve"> - Duy trì và giữ mối quan hệ tốt các dự án PCP đầu tư tại huyện thông qua phòng Lao động-TB&amp;XH quản lý.</w:t>
      </w:r>
    </w:p>
    <w:p w:rsidR="00327284" w:rsidRPr="00952DBF" w:rsidRDefault="00327284" w:rsidP="00327284">
      <w:pPr>
        <w:spacing w:before="12" w:line="312" w:lineRule="auto"/>
        <w:ind w:firstLine="720"/>
        <w:jc w:val="both"/>
        <w:rPr>
          <w:lang w:val="nl-NL"/>
        </w:rPr>
      </w:pPr>
      <w:r>
        <w:t xml:space="preserve"> - Tổ chức đoàn đi k</w:t>
      </w:r>
      <w:r w:rsidRPr="00952DBF">
        <w:rPr>
          <w:lang w:val="nl-NL"/>
        </w:rPr>
        <w:t>iểm tra, giám sát việc chi trả trợ cấp hàng tháng đối tượng Người có công và BTXH trên địa bàn</w:t>
      </w:r>
      <w:r>
        <w:rPr>
          <w:lang w:val="nl-NL"/>
        </w:rPr>
        <w:t xml:space="preserve"> và các nội dung liên quan của ngành</w:t>
      </w:r>
      <w:r w:rsidRPr="00952DBF">
        <w:rPr>
          <w:lang w:val="nl-NL"/>
        </w:rPr>
        <w:t>.</w:t>
      </w:r>
    </w:p>
    <w:p w:rsidR="00327284" w:rsidRPr="0016698D" w:rsidRDefault="00327284" w:rsidP="00327284">
      <w:pPr>
        <w:spacing w:line="312" w:lineRule="auto"/>
        <w:ind w:firstLine="720"/>
        <w:jc w:val="both"/>
        <w:rPr>
          <w:lang w:val="pt-BR"/>
        </w:rPr>
      </w:pPr>
      <w:r w:rsidRPr="0016698D">
        <w:rPr>
          <w:lang w:val="nl-NL"/>
        </w:rPr>
        <w:t xml:space="preserve">- </w:t>
      </w:r>
      <w:r w:rsidRPr="0016698D">
        <w:rPr>
          <w:lang w:val="pt-BR"/>
        </w:rPr>
        <w:t>Tiếp tục</w:t>
      </w:r>
      <w:r w:rsidRPr="0016698D">
        <w:t xml:space="preserve"> chỉ đạo các xã, thị trấn tổng hợp thông tin phục vụ cho công tác</w:t>
      </w:r>
      <w:r w:rsidRPr="0016698D">
        <w:rPr>
          <w:lang w:val="pt-BR"/>
        </w:rPr>
        <w:t xml:space="preserve"> đối thoại trực tiếp</w:t>
      </w:r>
      <w:r w:rsidRPr="0016698D">
        <w:t>,</w:t>
      </w:r>
      <w:r w:rsidRPr="0016698D">
        <w:rPr>
          <w:lang w:val="pt-BR"/>
        </w:rPr>
        <w:t xml:space="preserve"> chủ động giải quyết các hồ sơ tồn động, nắm bắt tâm tư tổng hợp ý kiến gửi phòng Lao động-TB&amp;XH huyện biết và giải đáp nếu vướng mắc.</w:t>
      </w:r>
    </w:p>
    <w:p w:rsidR="00327284" w:rsidRPr="00C73CB0" w:rsidRDefault="00327284" w:rsidP="00327284">
      <w:pPr>
        <w:spacing w:before="120"/>
        <w:ind w:firstLine="720"/>
        <w:jc w:val="both"/>
        <w:rPr>
          <w:lang w:val="en-US"/>
        </w:rPr>
      </w:pPr>
      <w:r w:rsidRPr="00C73CB0">
        <w:lastRenderedPageBreak/>
        <w:t xml:space="preserve">- Tiếp tục thực hiện công tác </w:t>
      </w:r>
      <w:r w:rsidRPr="00C73CB0">
        <w:rPr>
          <w:lang w:val="en-US"/>
        </w:rPr>
        <w:t xml:space="preserve">thường xuyên, đột xuất, </w:t>
      </w:r>
      <w:r w:rsidRPr="00C73CB0">
        <w:t>chi trả, giám sát, quản lý đối tượng NCC, BTXH trên địa bàn.</w:t>
      </w:r>
    </w:p>
    <w:p w:rsidR="00381444" w:rsidRPr="00C73CB0" w:rsidRDefault="00381444" w:rsidP="00381444">
      <w:pPr>
        <w:spacing w:before="120"/>
        <w:ind w:firstLine="720"/>
        <w:jc w:val="both"/>
        <w:rPr>
          <w:lang w:val="en-US"/>
        </w:rPr>
      </w:pPr>
      <w:r w:rsidRPr="00C73CB0">
        <w:rPr>
          <w:lang w:val="en-US"/>
        </w:rPr>
        <w:t xml:space="preserve">- Tổ chức Hội nghị </w:t>
      </w:r>
      <w:r>
        <w:rPr>
          <w:lang w:val="en-US"/>
        </w:rPr>
        <w:t xml:space="preserve">đánh giá phân loại cơ quan, cá nhân </w:t>
      </w:r>
      <w:r w:rsidRPr="00C73CB0">
        <w:rPr>
          <w:lang w:val="en-US"/>
        </w:rPr>
        <w:t>năm 2019.</w:t>
      </w:r>
    </w:p>
    <w:p w:rsidR="001523CB" w:rsidRPr="00C73CB0" w:rsidRDefault="001523CB" w:rsidP="001523CB">
      <w:pPr>
        <w:spacing w:before="120"/>
        <w:ind w:firstLine="720"/>
        <w:jc w:val="both"/>
      </w:pPr>
      <w:r w:rsidRPr="00C73CB0">
        <w:t xml:space="preserve">Trên đây là báo cáo kết quả thực hiện công tác Lao động – Thương binh và Xã hội </w:t>
      </w:r>
      <w:r w:rsidR="004A2077">
        <w:rPr>
          <w:lang w:val="en-US"/>
        </w:rPr>
        <w:t xml:space="preserve">6 tháng </w:t>
      </w:r>
      <w:r w:rsidRPr="00C73CB0">
        <w:t>năm 201</w:t>
      </w:r>
      <w:r w:rsidR="004A2077">
        <w:rPr>
          <w:lang w:val="en-US"/>
        </w:rPr>
        <w:t>9</w:t>
      </w:r>
      <w:r w:rsidRPr="00C73CB0">
        <w:t xml:space="preserve">, nhiệm vụ trọng tâm </w:t>
      </w:r>
      <w:r w:rsidR="004A2077">
        <w:rPr>
          <w:lang w:val="en-US"/>
        </w:rPr>
        <w:t xml:space="preserve">6 tháng cuối </w:t>
      </w:r>
      <w:r w:rsidRPr="00C73CB0">
        <w:t>năm 201</w:t>
      </w:r>
      <w:r w:rsidRPr="00C73CB0">
        <w:rPr>
          <w:lang w:val="en-US"/>
        </w:rPr>
        <w:t>9</w:t>
      </w:r>
      <w:r w:rsidRPr="00C73CB0">
        <w:t>./.</w:t>
      </w:r>
    </w:p>
    <w:p w:rsidR="001523CB" w:rsidRPr="00C73CB0" w:rsidRDefault="001523CB" w:rsidP="001523CB">
      <w:pPr>
        <w:spacing w:before="120"/>
        <w:jc w:val="both"/>
      </w:pPr>
      <w:r w:rsidRPr="00C73CB0">
        <w:rPr>
          <w:b/>
          <w:i/>
        </w:rPr>
        <w:t>Nơi nhận</w:t>
      </w:r>
      <w:r w:rsidRPr="00C73CB0">
        <w:rPr>
          <w:b/>
        </w:rPr>
        <w:t xml:space="preserve">:                                                                  </w:t>
      </w:r>
      <w:r w:rsidRPr="00C73CB0">
        <w:rPr>
          <w:b/>
          <w:lang w:val="en-US"/>
        </w:rPr>
        <w:t>KT.</w:t>
      </w:r>
      <w:r w:rsidRPr="00C73CB0">
        <w:rPr>
          <w:b/>
        </w:rPr>
        <w:t xml:space="preserve">TRƯỞNG PHÒNG </w:t>
      </w:r>
    </w:p>
    <w:p w:rsidR="001523CB" w:rsidRPr="00C73CB0" w:rsidRDefault="001523CB" w:rsidP="001523CB">
      <w:pPr>
        <w:tabs>
          <w:tab w:val="left" w:pos="6240"/>
        </w:tabs>
        <w:jc w:val="both"/>
        <w:rPr>
          <w:lang w:val="en-US"/>
        </w:rPr>
      </w:pPr>
      <w:r w:rsidRPr="00C73CB0">
        <w:rPr>
          <w:sz w:val="22"/>
          <w:szCs w:val="22"/>
        </w:rPr>
        <w:t>-VP UBND huyện;</w:t>
      </w:r>
      <w:r w:rsidRPr="00C73CB0">
        <w:t xml:space="preserve">                                                        </w:t>
      </w:r>
      <w:r w:rsidRPr="00C73CB0">
        <w:tab/>
        <w:t xml:space="preserve">       </w:t>
      </w:r>
      <w:r w:rsidRPr="00C73CB0">
        <w:rPr>
          <w:b/>
          <w:lang w:val="en-US"/>
        </w:rPr>
        <w:t>PHÓ PHÒNG</w:t>
      </w:r>
    </w:p>
    <w:p w:rsidR="001523CB" w:rsidRPr="00C73CB0" w:rsidRDefault="001523CB" w:rsidP="001523CB">
      <w:pPr>
        <w:tabs>
          <w:tab w:val="left" w:pos="7005"/>
        </w:tabs>
        <w:jc w:val="both"/>
        <w:rPr>
          <w:sz w:val="22"/>
          <w:szCs w:val="22"/>
          <w:lang w:val="en-US"/>
        </w:rPr>
      </w:pPr>
      <w:r w:rsidRPr="00C73CB0">
        <w:rPr>
          <w:sz w:val="22"/>
          <w:szCs w:val="22"/>
        </w:rPr>
        <w:t xml:space="preserve">- </w:t>
      </w:r>
      <w:r w:rsidRPr="00C73CB0">
        <w:rPr>
          <w:sz w:val="22"/>
          <w:szCs w:val="22"/>
          <w:lang w:val="en-US"/>
        </w:rPr>
        <w:t>VP.huyện ủy</w:t>
      </w:r>
      <w:r>
        <w:rPr>
          <w:sz w:val="22"/>
          <w:szCs w:val="22"/>
          <w:lang w:val="en-US"/>
        </w:rPr>
        <w:tab/>
      </w:r>
      <w:r>
        <w:rPr>
          <w:sz w:val="22"/>
          <w:szCs w:val="22"/>
          <w:lang w:val="en-US"/>
        </w:rPr>
        <w:tab/>
      </w:r>
    </w:p>
    <w:p w:rsidR="001523CB" w:rsidRPr="00C73CB0" w:rsidRDefault="001523CB" w:rsidP="001523CB">
      <w:pPr>
        <w:tabs>
          <w:tab w:val="left" w:pos="7005"/>
        </w:tabs>
        <w:jc w:val="both"/>
        <w:rPr>
          <w:sz w:val="22"/>
          <w:szCs w:val="22"/>
        </w:rPr>
      </w:pPr>
      <w:r w:rsidRPr="00C73CB0">
        <w:rPr>
          <w:sz w:val="22"/>
          <w:szCs w:val="22"/>
          <w:lang w:val="en-US"/>
        </w:rPr>
        <w:t xml:space="preserve">- </w:t>
      </w:r>
      <w:r w:rsidRPr="00C73CB0">
        <w:rPr>
          <w:sz w:val="22"/>
          <w:szCs w:val="22"/>
        </w:rPr>
        <w:t>VP sở LĐTB&amp;XH</w:t>
      </w:r>
    </w:p>
    <w:p w:rsidR="001523CB" w:rsidRPr="00C73CB0" w:rsidRDefault="001523CB" w:rsidP="001523CB">
      <w:pPr>
        <w:tabs>
          <w:tab w:val="left" w:pos="7005"/>
        </w:tabs>
        <w:jc w:val="both"/>
        <w:rPr>
          <w:sz w:val="22"/>
          <w:szCs w:val="22"/>
        </w:rPr>
      </w:pPr>
      <w:r w:rsidRPr="00C73CB0">
        <w:rPr>
          <w:sz w:val="22"/>
          <w:szCs w:val="22"/>
        </w:rPr>
        <w:t xml:space="preserve">- </w:t>
      </w:r>
      <w:r w:rsidRPr="00C73CB0">
        <w:rPr>
          <w:sz w:val="22"/>
          <w:szCs w:val="22"/>
          <w:lang w:val="en-US"/>
        </w:rPr>
        <w:t>C</w:t>
      </w:r>
      <w:r w:rsidRPr="00C73CB0">
        <w:rPr>
          <w:sz w:val="22"/>
          <w:szCs w:val="22"/>
        </w:rPr>
        <w:t>ác xã, thị trấn</w:t>
      </w:r>
    </w:p>
    <w:p w:rsidR="001523CB" w:rsidRPr="00C73CB0" w:rsidRDefault="001523CB" w:rsidP="001523CB">
      <w:pPr>
        <w:tabs>
          <w:tab w:val="left" w:pos="7005"/>
        </w:tabs>
        <w:jc w:val="both"/>
      </w:pPr>
      <w:r w:rsidRPr="00C73CB0">
        <w:rPr>
          <w:sz w:val="22"/>
          <w:szCs w:val="22"/>
        </w:rPr>
        <w:t>-</w:t>
      </w:r>
      <w:r w:rsidR="00327284">
        <w:rPr>
          <w:sz w:val="22"/>
          <w:szCs w:val="22"/>
          <w:lang w:val="en-US"/>
        </w:rPr>
        <w:t xml:space="preserve"> </w:t>
      </w:r>
      <w:r w:rsidRPr="00C73CB0">
        <w:rPr>
          <w:sz w:val="22"/>
          <w:szCs w:val="22"/>
        </w:rPr>
        <w:t>Lưu LĐ-TB&amp;XH.</w:t>
      </w:r>
      <w:r w:rsidRPr="00C73CB0">
        <w:rPr>
          <w:sz w:val="22"/>
          <w:szCs w:val="22"/>
        </w:rPr>
        <w:tab/>
      </w:r>
      <w:r w:rsidRPr="00C73CB0">
        <w:tab/>
      </w:r>
      <w:r w:rsidRPr="00C73CB0">
        <w:tab/>
      </w:r>
      <w:r w:rsidRPr="00C73CB0">
        <w:tab/>
      </w:r>
    </w:p>
    <w:p w:rsidR="001523CB" w:rsidRPr="00C73CB0" w:rsidRDefault="001523CB" w:rsidP="001523CB">
      <w:pPr>
        <w:ind w:firstLine="540"/>
        <w:jc w:val="both"/>
        <w:rPr>
          <w:b/>
        </w:rPr>
      </w:pPr>
      <w:r w:rsidRPr="00C73CB0">
        <w:tab/>
      </w:r>
      <w:r w:rsidRPr="00C73CB0">
        <w:tab/>
      </w:r>
      <w:r w:rsidRPr="00C73CB0">
        <w:tab/>
      </w:r>
      <w:r w:rsidRPr="00C73CB0">
        <w:tab/>
      </w:r>
      <w:r w:rsidRPr="00C73CB0">
        <w:tab/>
      </w:r>
      <w:r w:rsidRPr="00C73CB0">
        <w:tab/>
      </w:r>
      <w:r w:rsidRPr="00C73CB0">
        <w:tab/>
      </w:r>
      <w:r w:rsidRPr="00C73CB0">
        <w:tab/>
      </w:r>
      <w:r w:rsidRPr="00C73CB0">
        <w:tab/>
      </w:r>
      <w:r w:rsidRPr="00C73CB0">
        <w:rPr>
          <w:b/>
        </w:rPr>
        <w:tab/>
      </w:r>
      <w:r w:rsidRPr="00C73CB0">
        <w:rPr>
          <w:b/>
        </w:rPr>
        <w:tab/>
        <w:t xml:space="preserve">  </w:t>
      </w:r>
    </w:p>
    <w:p w:rsidR="001523CB" w:rsidRPr="00C73CB0" w:rsidRDefault="001523CB" w:rsidP="001523CB">
      <w:pPr>
        <w:ind w:left="5040"/>
        <w:rPr>
          <w:lang w:val="en-US"/>
        </w:rPr>
      </w:pPr>
      <w:r w:rsidRPr="00C73CB0">
        <w:rPr>
          <w:b/>
        </w:rPr>
        <w:t xml:space="preserve">             </w:t>
      </w:r>
      <w:r w:rsidRPr="00C73CB0">
        <w:rPr>
          <w:b/>
          <w:lang w:val="en-US"/>
        </w:rPr>
        <w:t xml:space="preserve">    Nguyễn Thị Thúy Hà</w:t>
      </w:r>
    </w:p>
    <w:p w:rsidR="00494C29" w:rsidRDefault="00494C29"/>
    <w:sectPr w:rsidR="00494C29" w:rsidSect="00CC3DD2">
      <w:footerReference w:type="even" r:id="rId6"/>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BA2" w:rsidRDefault="00766BA2" w:rsidP="00215A20">
      <w:r>
        <w:separator/>
      </w:r>
    </w:p>
  </w:endnote>
  <w:endnote w:type="continuationSeparator" w:id="1">
    <w:p w:rsidR="00766BA2" w:rsidRDefault="00766BA2" w:rsidP="00215A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Ntimes new roman">
    <w:altName w:val="Courier New"/>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443" w:rsidRDefault="00B04B06" w:rsidP="00CC3DD2">
    <w:pPr>
      <w:pStyle w:val="Footer"/>
      <w:framePr w:wrap="around" w:vAnchor="text" w:hAnchor="margin" w:xAlign="center" w:y="1"/>
      <w:rPr>
        <w:rStyle w:val="PageNumber"/>
      </w:rPr>
    </w:pPr>
    <w:r>
      <w:rPr>
        <w:rStyle w:val="PageNumber"/>
      </w:rPr>
      <w:fldChar w:fldCharType="begin"/>
    </w:r>
    <w:r w:rsidR="00E71A0F">
      <w:rPr>
        <w:rStyle w:val="PageNumber"/>
      </w:rPr>
      <w:instrText xml:space="preserve">PAGE  </w:instrText>
    </w:r>
    <w:r>
      <w:rPr>
        <w:rStyle w:val="PageNumber"/>
      </w:rPr>
      <w:fldChar w:fldCharType="end"/>
    </w:r>
  </w:p>
  <w:p w:rsidR="00EA3443" w:rsidRDefault="00766B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443" w:rsidRDefault="00B04B06" w:rsidP="00CC3DD2">
    <w:pPr>
      <w:pStyle w:val="Footer"/>
      <w:framePr w:wrap="around" w:vAnchor="text" w:hAnchor="margin" w:xAlign="center" w:y="1"/>
      <w:rPr>
        <w:rStyle w:val="PageNumber"/>
      </w:rPr>
    </w:pPr>
    <w:r>
      <w:rPr>
        <w:rStyle w:val="PageNumber"/>
      </w:rPr>
      <w:fldChar w:fldCharType="begin"/>
    </w:r>
    <w:r w:rsidR="00E71A0F">
      <w:rPr>
        <w:rStyle w:val="PageNumber"/>
      </w:rPr>
      <w:instrText xml:space="preserve">PAGE  </w:instrText>
    </w:r>
    <w:r>
      <w:rPr>
        <w:rStyle w:val="PageNumber"/>
      </w:rPr>
      <w:fldChar w:fldCharType="separate"/>
    </w:r>
    <w:r w:rsidR="0084036B">
      <w:rPr>
        <w:rStyle w:val="PageNumber"/>
        <w:noProof/>
      </w:rPr>
      <w:t>3</w:t>
    </w:r>
    <w:r>
      <w:rPr>
        <w:rStyle w:val="PageNumber"/>
      </w:rPr>
      <w:fldChar w:fldCharType="end"/>
    </w:r>
  </w:p>
  <w:p w:rsidR="00EA3443" w:rsidRDefault="00766B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BA2" w:rsidRDefault="00766BA2" w:rsidP="00215A20">
      <w:r>
        <w:separator/>
      </w:r>
    </w:p>
  </w:footnote>
  <w:footnote w:type="continuationSeparator" w:id="1">
    <w:p w:rsidR="00766BA2" w:rsidRDefault="00766BA2" w:rsidP="00215A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defaultTabStop w:val="720"/>
  <w:characterSpacingControl w:val="doNotCompress"/>
  <w:footnotePr>
    <w:footnote w:id="0"/>
    <w:footnote w:id="1"/>
  </w:footnotePr>
  <w:endnotePr>
    <w:endnote w:id="0"/>
    <w:endnote w:id="1"/>
  </w:endnotePr>
  <w:compat/>
  <w:rsids>
    <w:rsidRoot w:val="001523CB"/>
    <w:rsid w:val="000D4987"/>
    <w:rsid w:val="000D52CE"/>
    <w:rsid w:val="00100AA7"/>
    <w:rsid w:val="001473B8"/>
    <w:rsid w:val="00151807"/>
    <w:rsid w:val="001523CB"/>
    <w:rsid w:val="001E3581"/>
    <w:rsid w:val="00202A97"/>
    <w:rsid w:val="00215A20"/>
    <w:rsid w:val="00240DF0"/>
    <w:rsid w:val="00272914"/>
    <w:rsid w:val="00326C01"/>
    <w:rsid w:val="00327284"/>
    <w:rsid w:val="0034377F"/>
    <w:rsid w:val="003726B0"/>
    <w:rsid w:val="00381444"/>
    <w:rsid w:val="003C2EFE"/>
    <w:rsid w:val="003C4F20"/>
    <w:rsid w:val="003E28C4"/>
    <w:rsid w:val="00414BAA"/>
    <w:rsid w:val="004512CF"/>
    <w:rsid w:val="00494C29"/>
    <w:rsid w:val="004A2077"/>
    <w:rsid w:val="004C256B"/>
    <w:rsid w:val="00502FF6"/>
    <w:rsid w:val="005066F2"/>
    <w:rsid w:val="005F3189"/>
    <w:rsid w:val="005F4BA0"/>
    <w:rsid w:val="00630817"/>
    <w:rsid w:val="006D39D4"/>
    <w:rsid w:val="00766BA2"/>
    <w:rsid w:val="00831194"/>
    <w:rsid w:val="0084036B"/>
    <w:rsid w:val="00885959"/>
    <w:rsid w:val="008F5271"/>
    <w:rsid w:val="00951100"/>
    <w:rsid w:val="00996163"/>
    <w:rsid w:val="009B2E00"/>
    <w:rsid w:val="00A33CB5"/>
    <w:rsid w:val="00A60665"/>
    <w:rsid w:val="00A776EA"/>
    <w:rsid w:val="00A91242"/>
    <w:rsid w:val="00B04B06"/>
    <w:rsid w:val="00B44F1A"/>
    <w:rsid w:val="00D1791C"/>
    <w:rsid w:val="00D9504A"/>
    <w:rsid w:val="00DD0B83"/>
    <w:rsid w:val="00E6365C"/>
    <w:rsid w:val="00E71A0F"/>
    <w:rsid w:val="00E74F1D"/>
    <w:rsid w:val="00F03866"/>
    <w:rsid w:val="00F7505F"/>
    <w:rsid w:val="00FD2074"/>
    <w:rsid w:val="00FF26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3CB"/>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23CB"/>
    <w:pPr>
      <w:tabs>
        <w:tab w:val="center" w:pos="4320"/>
        <w:tab w:val="right" w:pos="8640"/>
      </w:tabs>
    </w:pPr>
    <w:rPr>
      <w:sz w:val="24"/>
      <w:szCs w:val="24"/>
      <w:lang w:val="en-US" w:eastAsia="en-US"/>
    </w:rPr>
  </w:style>
  <w:style w:type="character" w:customStyle="1" w:styleId="FooterChar">
    <w:name w:val="Footer Char"/>
    <w:basedOn w:val="DefaultParagraphFont"/>
    <w:link w:val="Footer"/>
    <w:rsid w:val="001523CB"/>
    <w:rPr>
      <w:rFonts w:ascii="Times New Roman" w:eastAsia="Times New Roman" w:hAnsi="Times New Roman" w:cs="Times New Roman"/>
      <w:sz w:val="24"/>
      <w:szCs w:val="24"/>
    </w:rPr>
  </w:style>
  <w:style w:type="character" w:styleId="PageNumber">
    <w:name w:val="page number"/>
    <w:basedOn w:val="DefaultParagraphFont"/>
    <w:rsid w:val="001523CB"/>
  </w:style>
  <w:style w:type="paragraph" w:styleId="BodyTextIndent">
    <w:name w:val="Body Text Indent"/>
    <w:basedOn w:val="Normal"/>
    <w:link w:val="BodyTextIndentChar"/>
    <w:rsid w:val="00E6365C"/>
    <w:pPr>
      <w:ind w:firstLine="720"/>
      <w:jc w:val="both"/>
    </w:pPr>
    <w:rPr>
      <w:rFonts w:ascii="VNtimes new roman" w:hAnsi="VNtimes new roman"/>
      <w:szCs w:val="20"/>
      <w:lang w:val="en-US" w:eastAsia="en-US"/>
    </w:rPr>
  </w:style>
  <w:style w:type="character" w:customStyle="1" w:styleId="BodyTextIndentChar">
    <w:name w:val="Body Text Indent Char"/>
    <w:basedOn w:val="DefaultParagraphFont"/>
    <w:link w:val="BodyTextIndent"/>
    <w:rsid w:val="00E6365C"/>
    <w:rPr>
      <w:rFonts w:ascii="VNtimes new roman" w:eastAsia="Times New Roman" w:hAnsi="VNtimes new roman" w:cs="Times New Roman"/>
      <w:sz w:val="28"/>
      <w:szCs w:val="20"/>
    </w:rPr>
  </w:style>
  <w:style w:type="paragraph" w:styleId="ListParagraph">
    <w:name w:val="List Paragraph"/>
    <w:basedOn w:val="Normal"/>
    <w:uiPriority w:val="34"/>
    <w:qFormat/>
    <w:rsid w:val="00F7505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8</Pages>
  <Words>2598</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17379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28</cp:revision>
  <dcterms:created xsi:type="dcterms:W3CDTF">2019-05-28T08:37:00Z</dcterms:created>
  <dcterms:modified xsi:type="dcterms:W3CDTF">2019-06-11T03:44:00Z</dcterms:modified>
</cp:coreProperties>
</file>